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402" w:rsidRPr="00916981" w:rsidRDefault="00477402" w:rsidP="00477402">
      <w:pPr>
        <w:shd w:val="clear" w:color="auto" w:fill="FFFFFF"/>
        <w:rPr>
          <w:rFonts w:ascii="Calibri" w:hAnsi="Calibri" w:cs="Times New Roman"/>
          <w:b/>
          <w:color w:val="222222"/>
          <w:sz w:val="40"/>
          <w:szCs w:val="40"/>
        </w:rPr>
      </w:pPr>
      <w:r w:rsidRPr="00916981">
        <w:rPr>
          <w:rFonts w:ascii="Times" w:hAnsi="Times" w:cs="Times New Roman"/>
          <w:b/>
          <w:color w:val="222222"/>
          <w:sz w:val="40"/>
          <w:szCs w:val="40"/>
        </w:rPr>
        <w:t>“YAZIK BU LAZA</w:t>
      </w:r>
      <w:r w:rsidRPr="00916981">
        <w:rPr>
          <w:rFonts w:ascii="Calibri" w:hAnsi="Calibri" w:cs="Times New Roman"/>
          <w:b/>
          <w:color w:val="222222"/>
          <w:sz w:val="40"/>
          <w:szCs w:val="40"/>
        </w:rPr>
        <w:t xml:space="preserve"> </w:t>
      </w:r>
      <w:r w:rsidRPr="00916981">
        <w:rPr>
          <w:rFonts w:ascii="Times" w:hAnsi="Times" w:cs="Times New Roman"/>
          <w:b/>
          <w:color w:val="222222"/>
          <w:sz w:val="40"/>
          <w:szCs w:val="40"/>
        </w:rPr>
        <w:t>GİDEYİ LÜLEBURGAZ’A”</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bookmarkStart w:id="0" w:name="_GoBack"/>
      <w:bookmarkEnd w:id="0"/>
    </w:p>
    <w:p w:rsidR="00477402" w:rsidRPr="00916981" w:rsidRDefault="00477402" w:rsidP="00477402">
      <w:pPr>
        <w:shd w:val="clear" w:color="auto" w:fill="FFFFFF"/>
        <w:rPr>
          <w:rFonts w:ascii="Calibri" w:hAnsi="Calibri" w:cs="Times New Roman"/>
          <w:b/>
          <w:color w:val="222222"/>
        </w:rPr>
      </w:pPr>
      <w:r w:rsidRPr="00916981">
        <w:rPr>
          <w:rFonts w:ascii="Times" w:hAnsi="Times" w:cs="Times New Roman"/>
          <w:b/>
          <w:color w:val="222222"/>
        </w:rPr>
        <w:t>GÖKHAN YIKILKAN’DAN</w:t>
      </w:r>
      <w:r w:rsidRPr="00916981">
        <w:rPr>
          <w:rFonts w:ascii="Calibri" w:hAnsi="Calibri" w:cs="Times New Roman"/>
          <w:b/>
          <w:color w:val="222222"/>
        </w:rPr>
        <w:t xml:space="preserve"> </w:t>
      </w:r>
      <w:r w:rsidRPr="00916981">
        <w:rPr>
          <w:rFonts w:ascii="Times" w:hAnsi="Times" w:cs="Times New Roman"/>
          <w:b/>
          <w:color w:val="222222"/>
        </w:rPr>
        <w:t>ÇOK KONUŞULACAK PERFORMANS!</w:t>
      </w:r>
    </w:p>
    <w:p w:rsidR="00477402" w:rsidRPr="00916981" w:rsidRDefault="00477402" w:rsidP="00477402">
      <w:pPr>
        <w:shd w:val="clear" w:color="auto" w:fill="FFFFFF"/>
        <w:rPr>
          <w:rFonts w:ascii="Calibri" w:hAnsi="Calibri" w:cs="Times New Roman"/>
          <w:color w:val="222222"/>
        </w:rPr>
      </w:pPr>
    </w:p>
    <w:p w:rsidR="00477402" w:rsidRPr="00916981" w:rsidRDefault="00477402" w:rsidP="00477402">
      <w:pPr>
        <w:shd w:val="clear" w:color="auto" w:fill="FFFFFF"/>
        <w:rPr>
          <w:rFonts w:ascii="Calibri" w:hAnsi="Calibri" w:cs="Times New Roman"/>
          <w:color w:val="222222"/>
        </w:rPr>
      </w:pPr>
      <w:proofErr w:type="spellStart"/>
      <w:r w:rsidRPr="00916981">
        <w:rPr>
          <w:rFonts w:ascii="Times" w:hAnsi="Times" w:cs="Times New Roman"/>
          <w:b/>
          <w:color w:val="222222"/>
        </w:rPr>
        <w:t>Teaser</w:t>
      </w:r>
      <w:proofErr w:type="spellEnd"/>
      <w:r w:rsidRPr="00916981">
        <w:rPr>
          <w:rFonts w:ascii="Times" w:hAnsi="Times" w:cs="Times New Roman"/>
          <w:b/>
          <w:color w:val="222222"/>
        </w:rPr>
        <w:t xml:space="preserve"> linki:</w:t>
      </w:r>
      <w:r w:rsidRPr="00916981">
        <w:rPr>
          <w:rFonts w:ascii="Times" w:hAnsi="Times" w:cs="Times New Roman"/>
          <w:color w:val="222222"/>
        </w:rPr>
        <w:t> </w:t>
      </w:r>
      <w:hyperlink r:id="rId4" w:tgtFrame="_blank" w:history="1">
        <w:r w:rsidRPr="00916981">
          <w:rPr>
            <w:rFonts w:ascii="Times" w:hAnsi="Times" w:cs="Times New Roman"/>
            <w:color w:val="0563C1"/>
            <w:u w:val="single"/>
          </w:rPr>
          <w:t>https://youtu.be/20otaq6vUpM</w:t>
        </w:r>
      </w:hyperlink>
    </w:p>
    <w:p w:rsidR="00477402" w:rsidRPr="00916981" w:rsidRDefault="00477402" w:rsidP="00477402">
      <w:pPr>
        <w:shd w:val="clear" w:color="auto" w:fill="FFFFFF"/>
        <w:rPr>
          <w:rFonts w:ascii="Calibri" w:hAnsi="Calibri" w:cs="Times New Roman"/>
          <w:color w:val="222222"/>
        </w:rPr>
      </w:pP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xml:space="preserve">Oflu Hocanın Şifresi serisinin yeni filmi ‘Oflu Hoca Trakya’da sürpriz olarak ikinci </w:t>
      </w:r>
      <w:proofErr w:type="spellStart"/>
      <w:r w:rsidRPr="00916981">
        <w:rPr>
          <w:rFonts w:ascii="Times" w:hAnsi="Times" w:cs="Times New Roman"/>
          <w:color w:val="222222"/>
        </w:rPr>
        <w:t>teaser’ıyla</w:t>
      </w:r>
      <w:proofErr w:type="spellEnd"/>
      <w:r w:rsidRPr="00916981">
        <w:rPr>
          <w:rFonts w:ascii="Times" w:hAnsi="Times" w:cs="Times New Roman"/>
          <w:color w:val="222222"/>
        </w:rPr>
        <w:t xml:space="preserve"> hayranlarının karşısına çıktı. TAFF &amp; Üçgen Yapımevi yapımcılığında 13 Nisan’da vizyona girecek olan filmin yönetmenliğini serinin tüm filmlerinde imzası bulunan </w:t>
      </w:r>
      <w:proofErr w:type="gramStart"/>
      <w:r w:rsidRPr="00916981">
        <w:rPr>
          <w:rFonts w:ascii="Times" w:hAnsi="Times" w:cs="Times New Roman"/>
          <w:color w:val="222222"/>
        </w:rPr>
        <w:t>Adem</w:t>
      </w:r>
      <w:proofErr w:type="gramEnd"/>
      <w:r w:rsidRPr="00916981">
        <w:rPr>
          <w:rFonts w:ascii="Times" w:hAnsi="Times" w:cs="Times New Roman"/>
          <w:color w:val="222222"/>
        </w:rPr>
        <w:t xml:space="preserve"> Kılıç ve Serkan </w:t>
      </w:r>
      <w:proofErr w:type="spellStart"/>
      <w:r w:rsidRPr="00916981">
        <w:rPr>
          <w:rFonts w:ascii="Times" w:hAnsi="Times" w:cs="Times New Roman"/>
          <w:color w:val="222222"/>
        </w:rPr>
        <w:t>Karaarslan</w:t>
      </w:r>
      <w:proofErr w:type="spellEnd"/>
      <w:r w:rsidRPr="00916981">
        <w:rPr>
          <w:rFonts w:ascii="Times" w:hAnsi="Times" w:cs="Times New Roman"/>
          <w:color w:val="222222"/>
        </w:rPr>
        <w:t xml:space="preserve"> üstlenirken, senaryoyu da Ferhat Ergün kaleme aldı.</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xml:space="preserve">Çetin Altay’ın Oflu Hoca ve </w:t>
      </w:r>
      <w:proofErr w:type="spellStart"/>
      <w:r w:rsidRPr="00916981">
        <w:rPr>
          <w:rFonts w:ascii="Times" w:hAnsi="Times" w:cs="Times New Roman"/>
          <w:color w:val="222222"/>
        </w:rPr>
        <w:t>Haspi</w:t>
      </w:r>
      <w:proofErr w:type="spellEnd"/>
      <w:r w:rsidRPr="00916981">
        <w:rPr>
          <w:rFonts w:ascii="Times" w:hAnsi="Times" w:cs="Times New Roman"/>
          <w:color w:val="222222"/>
        </w:rPr>
        <w:t xml:space="preserve"> adında iki karakteri canlandıracağı filmin İkinci </w:t>
      </w:r>
      <w:proofErr w:type="spellStart"/>
      <w:r w:rsidRPr="00916981">
        <w:rPr>
          <w:rFonts w:ascii="Times" w:hAnsi="Times" w:cs="Times New Roman"/>
          <w:color w:val="222222"/>
        </w:rPr>
        <w:t>teaser'da</w:t>
      </w:r>
      <w:proofErr w:type="spellEnd"/>
      <w:r w:rsidRPr="00916981">
        <w:rPr>
          <w:rFonts w:ascii="Times" w:hAnsi="Times" w:cs="Times New Roman"/>
          <w:color w:val="222222"/>
        </w:rPr>
        <w:t xml:space="preserve"> filmin başrol oyuncularından Gökhan </w:t>
      </w:r>
      <w:proofErr w:type="spellStart"/>
      <w:r w:rsidRPr="00916981">
        <w:rPr>
          <w:rFonts w:ascii="Times" w:hAnsi="Times" w:cs="Times New Roman"/>
          <w:color w:val="222222"/>
        </w:rPr>
        <w:t>Yıkılkan'ın</w:t>
      </w:r>
      <w:proofErr w:type="spellEnd"/>
      <w:r w:rsidRPr="00916981">
        <w:rPr>
          <w:rFonts w:ascii="Times" w:hAnsi="Times" w:cs="Times New Roman"/>
          <w:color w:val="222222"/>
        </w:rPr>
        <w:t xml:space="preserve"> oyunculuk performansı, izleyicinin en aklında kalacak sahnelerden olacak. Trafiğe kapalı alanda çekilen sahnelerde oyuncular kahkaha dolu anlar yaşadı. Gökhan </w:t>
      </w:r>
      <w:proofErr w:type="spellStart"/>
      <w:r w:rsidRPr="00916981">
        <w:rPr>
          <w:rFonts w:ascii="Times" w:hAnsi="Times" w:cs="Times New Roman"/>
          <w:color w:val="222222"/>
        </w:rPr>
        <w:t>Yıkılkan’ın</w:t>
      </w:r>
      <w:proofErr w:type="spellEnd"/>
      <w:r w:rsidRPr="00916981">
        <w:rPr>
          <w:rFonts w:ascii="Times" w:hAnsi="Times" w:cs="Times New Roman"/>
          <w:color w:val="222222"/>
        </w:rPr>
        <w:t xml:space="preserve"> (Üzeyir) tüm yeteneğini sergilediği sahnelerde, ekip gülmekten sahneleri çekmekte zorlandı. Filmin sloganı ‘Yazık bu laza, </w:t>
      </w:r>
      <w:proofErr w:type="spellStart"/>
      <w:r w:rsidRPr="00916981">
        <w:rPr>
          <w:rFonts w:ascii="Times" w:hAnsi="Times" w:cs="Times New Roman"/>
          <w:color w:val="222222"/>
        </w:rPr>
        <w:t>gideyi</w:t>
      </w:r>
      <w:proofErr w:type="spellEnd"/>
      <w:r w:rsidRPr="00916981">
        <w:rPr>
          <w:rFonts w:ascii="Times" w:hAnsi="Times" w:cs="Times New Roman"/>
          <w:color w:val="222222"/>
        </w:rPr>
        <w:t xml:space="preserve"> Lüleburgaz’a ise sosyal medyada birçok kişi tarafından paylaşıldı.</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916981" w:rsidP="00477402">
      <w:pPr>
        <w:shd w:val="clear" w:color="auto" w:fill="FFFFFF"/>
        <w:rPr>
          <w:rFonts w:ascii="Calibri" w:hAnsi="Calibri" w:cs="Times New Roman"/>
          <w:b/>
          <w:color w:val="222222"/>
        </w:rPr>
      </w:pPr>
      <w:r>
        <w:rPr>
          <w:rFonts w:ascii="Times" w:hAnsi="Times" w:cs="Times New Roman"/>
          <w:b/>
          <w:color w:val="222222"/>
        </w:rPr>
        <w:t>“</w:t>
      </w:r>
      <w:r w:rsidR="00477402" w:rsidRPr="00916981">
        <w:rPr>
          <w:rFonts w:ascii="Times" w:hAnsi="Times" w:cs="Times New Roman"/>
          <w:b/>
          <w:color w:val="222222"/>
        </w:rPr>
        <w:t>O SAHNEDE DÖKTÜRDÜ</w:t>
      </w:r>
      <w:r>
        <w:rPr>
          <w:rFonts w:ascii="Times" w:hAnsi="Times" w:cs="Times New Roman"/>
          <w:b/>
          <w:color w:val="222222"/>
        </w:rPr>
        <w:t>”</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xml:space="preserve">Çetin Altay, araba sahnesiyle ilgili “Araba sahnesinde korkmadım ama gülmekten sahneyi çekmekte zorlandık. Gökhan </w:t>
      </w:r>
      <w:proofErr w:type="spellStart"/>
      <w:r w:rsidRPr="00916981">
        <w:rPr>
          <w:rFonts w:ascii="Times" w:hAnsi="Times" w:cs="Times New Roman"/>
          <w:color w:val="222222"/>
        </w:rPr>
        <w:t>Yıkılkan</w:t>
      </w:r>
      <w:proofErr w:type="spellEnd"/>
      <w:r w:rsidRPr="00916981">
        <w:rPr>
          <w:rFonts w:ascii="Times" w:hAnsi="Times" w:cs="Times New Roman"/>
          <w:color w:val="222222"/>
        </w:rPr>
        <w:t xml:space="preserve"> özellikle döktürdü o sahnede. Filmin tamamı böyle eğlenceli hızlı ve komik. Bütün arkadaşlarımla beraber ortaya bu senenin iddialı olacak bir filmini çıkarttık. Hatta izleyenlerin diline pelesenk olacak birçok sahnesi var” yorumunu yaptı.</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477402" w:rsidP="00477402">
      <w:pPr>
        <w:shd w:val="clear" w:color="auto" w:fill="FFFFFF"/>
        <w:rPr>
          <w:rFonts w:ascii="Calibri" w:hAnsi="Calibri" w:cs="Times New Roman"/>
          <w:b/>
          <w:color w:val="222222"/>
        </w:rPr>
      </w:pPr>
      <w:r w:rsidRPr="00916981">
        <w:rPr>
          <w:rFonts w:ascii="Times" w:hAnsi="Times" w:cs="Times New Roman"/>
          <w:b/>
          <w:color w:val="222222"/>
        </w:rPr>
        <w:t>“HIZLI, KOMİK VE EĞLENCELİ BİR FİLM</w:t>
      </w:r>
      <w:r w:rsidR="00916981">
        <w:rPr>
          <w:rFonts w:ascii="Times" w:hAnsi="Times" w:cs="Times New Roman"/>
          <w:b/>
          <w:color w:val="222222"/>
        </w:rPr>
        <w:t>”</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xml:space="preserve">Filmde hem </w:t>
      </w:r>
      <w:proofErr w:type="gramStart"/>
      <w:r w:rsidRPr="00916981">
        <w:rPr>
          <w:rFonts w:ascii="Times" w:hAnsi="Times" w:cs="Times New Roman"/>
          <w:color w:val="222222"/>
        </w:rPr>
        <w:t>Trakya,</w:t>
      </w:r>
      <w:proofErr w:type="gramEnd"/>
      <w:r w:rsidRPr="00916981">
        <w:rPr>
          <w:rFonts w:ascii="Times" w:hAnsi="Times" w:cs="Times New Roman"/>
          <w:color w:val="222222"/>
        </w:rPr>
        <w:t xml:space="preserve"> hem de Laz şivesi ile konuşan Çetin Altay “İki şiveyi aynı anda yapmakta zorlanmadım ama daha yoğun bir çalışma temposu gerektiriyor. Ben de zaten severim yoğun çalışmayı. Dolayısıyla keyif aldığım için zor olmadı. İki yörenin de şivesine hakimim, o da ekstra bir güzellik kattı” dedi.</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 </w:t>
      </w:r>
    </w:p>
    <w:p w:rsidR="00477402" w:rsidRPr="00916981" w:rsidRDefault="00477402" w:rsidP="00477402">
      <w:pPr>
        <w:shd w:val="clear" w:color="auto" w:fill="FFFFFF"/>
        <w:rPr>
          <w:rFonts w:ascii="Calibri" w:hAnsi="Calibri" w:cs="Times New Roman"/>
          <w:color w:val="222222"/>
        </w:rPr>
      </w:pPr>
      <w:r w:rsidRPr="00916981">
        <w:rPr>
          <w:rFonts w:ascii="Times" w:hAnsi="Times" w:cs="Times New Roman"/>
          <w:color w:val="222222"/>
        </w:rPr>
        <w:t>Ülkenin en sevilen iki mizahının birleşmesinden ortaya çıkan ‘Oflu Hoca Trakya’da’ filminin çok farklı olduğunu vurgulayan Altay “Karadeniz mizahıyla Trakya mizahı birleşince ortaya çok eğlenceli çok keyifli bir iş çıktı. Bu zamana kadar yaptığımız işlerden daha farklı bir hik</w:t>
      </w:r>
      <w:r w:rsidR="00916981">
        <w:rPr>
          <w:rFonts w:ascii="Times" w:hAnsi="Times" w:cs="Times New Roman"/>
          <w:color w:val="222222"/>
        </w:rPr>
        <w:t>â</w:t>
      </w:r>
      <w:r w:rsidRPr="00916981">
        <w:rPr>
          <w:rFonts w:ascii="Times" w:hAnsi="Times" w:cs="Times New Roman"/>
          <w:color w:val="222222"/>
        </w:rPr>
        <w:t>ye ve daha farklı bir senaryo hem dil olarak hem mizah anlayışı olarak. Ferhat Ergün kardeşimiz de çok güzel dillendirmiş. Keyifli, komik güzel bir iş çıktı ortaya. Yani insanların çok eğleneceği birbirlerine tavsiye edeceklerini düşündüğüm kadar güzel oldu” şeklinde konuştu.</w:t>
      </w:r>
    </w:p>
    <w:p w:rsidR="0068204E" w:rsidRPr="00916981" w:rsidRDefault="0068204E"/>
    <w:sectPr w:rsidR="0068204E" w:rsidRPr="00916981" w:rsidSect="006820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402"/>
    <w:rsid w:val="00477402"/>
    <w:rsid w:val="0068204E"/>
    <w:rsid w:val="009169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4E34A"/>
  <w14:defaultImageDpi w14:val="300"/>
  <w15:docId w15:val="{1B2EC138-7D5D-4DBF-B7E5-0BDDB7D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7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8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20otaq6vU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Deniz Degerli</dc:creator>
  <cp:keywords/>
  <dc:description/>
  <cp:lastModifiedBy>Sadi Cilingir</cp:lastModifiedBy>
  <cp:revision>2</cp:revision>
  <dcterms:created xsi:type="dcterms:W3CDTF">2018-03-21T10:52:00Z</dcterms:created>
  <dcterms:modified xsi:type="dcterms:W3CDTF">2018-04-14T06:00:00Z</dcterms:modified>
</cp:coreProperties>
</file>