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1DF7"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2DAC7688" w14:textId="77777777" w:rsidR="006957B5" w:rsidRPr="009338D5" w:rsidRDefault="006957B5" w:rsidP="006957B5">
      <w:pPr>
        <w:jc w:val="center"/>
        <w:rPr>
          <w:rFonts w:ascii="Times New Roman" w:eastAsia="Times New Roman" w:hAnsi="Times New Roman" w:cs="Times New Roman"/>
          <w:sz w:val="40"/>
          <w:szCs w:val="40"/>
        </w:rPr>
      </w:pPr>
      <w:r w:rsidRPr="009338D5">
        <w:rPr>
          <w:rFonts w:eastAsia="Times New Roman"/>
          <w:b/>
          <w:bCs/>
          <w:color w:val="000000"/>
          <w:sz w:val="40"/>
          <w:szCs w:val="40"/>
        </w:rPr>
        <w:t>‘NİLOYA’ 11 KASIM’DA İLK FİLMİYLE SİNEMA SALONLARINA GELİYOR</w:t>
      </w:r>
    </w:p>
    <w:p w14:paraId="4C4C052A" w14:textId="77777777" w:rsidR="006957B5" w:rsidRPr="006957B5" w:rsidRDefault="006957B5" w:rsidP="006957B5">
      <w:pPr>
        <w:jc w:val="center"/>
        <w:rPr>
          <w:rFonts w:ascii="Times New Roman" w:eastAsia="Times New Roman" w:hAnsi="Times New Roman" w:cs="Times New Roman"/>
          <w:sz w:val="24"/>
          <w:szCs w:val="24"/>
        </w:rPr>
      </w:pPr>
      <w:r w:rsidRPr="006957B5">
        <w:rPr>
          <w:rFonts w:eastAsia="Times New Roman"/>
          <w:b/>
          <w:bCs/>
          <w:color w:val="000000"/>
          <w:sz w:val="24"/>
          <w:szCs w:val="24"/>
        </w:rPr>
        <w:t> </w:t>
      </w:r>
    </w:p>
    <w:p w14:paraId="1B6EFA38" w14:textId="77777777" w:rsidR="006957B5" w:rsidRPr="006957B5" w:rsidRDefault="006957B5" w:rsidP="006957B5">
      <w:pPr>
        <w:jc w:val="center"/>
        <w:rPr>
          <w:rFonts w:ascii="Times New Roman" w:eastAsia="Times New Roman" w:hAnsi="Times New Roman" w:cs="Times New Roman"/>
          <w:sz w:val="24"/>
          <w:szCs w:val="24"/>
        </w:rPr>
      </w:pPr>
      <w:r w:rsidRPr="006957B5">
        <w:rPr>
          <w:rFonts w:eastAsia="Times New Roman"/>
          <w:b/>
          <w:bCs/>
          <w:color w:val="000000"/>
          <w:sz w:val="24"/>
          <w:szCs w:val="24"/>
        </w:rPr>
        <w:t>NESİLLER DEĞİŞİYOR ‘NİLOYA’ SEVGİSİ DEĞİŞMİYOR</w:t>
      </w:r>
    </w:p>
    <w:p w14:paraId="0B8207A5"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b/>
          <w:bCs/>
          <w:color w:val="000000"/>
          <w:sz w:val="24"/>
          <w:szCs w:val="24"/>
        </w:rPr>
        <w:t> </w:t>
      </w:r>
    </w:p>
    <w:p w14:paraId="6BC68600" w14:textId="77777777" w:rsidR="006957B5" w:rsidRPr="006957B5" w:rsidRDefault="006957B5" w:rsidP="006957B5">
      <w:pPr>
        <w:rPr>
          <w:rFonts w:ascii="Times New Roman" w:eastAsia="Times New Roman" w:hAnsi="Times New Roman" w:cs="Times New Roman"/>
          <w:sz w:val="24"/>
          <w:szCs w:val="24"/>
        </w:rPr>
      </w:pPr>
      <w:proofErr w:type="spellStart"/>
      <w:proofErr w:type="gramStart"/>
      <w:r w:rsidRPr="006957B5">
        <w:rPr>
          <w:rFonts w:eastAsia="Times New Roman"/>
          <w:b/>
          <w:bCs/>
          <w:color w:val="000000"/>
          <w:sz w:val="24"/>
          <w:szCs w:val="24"/>
        </w:rPr>
        <w:t>Niloya</w:t>
      </w:r>
      <w:proofErr w:type="spellEnd"/>
      <w:r w:rsidRPr="006957B5">
        <w:rPr>
          <w:rFonts w:eastAsia="Times New Roman"/>
          <w:b/>
          <w:bCs/>
          <w:color w:val="000000"/>
          <w:sz w:val="24"/>
          <w:szCs w:val="24"/>
        </w:rPr>
        <w:t xml:space="preserve"> -</w:t>
      </w:r>
      <w:proofErr w:type="gramEnd"/>
      <w:r w:rsidRPr="006957B5">
        <w:rPr>
          <w:rFonts w:eastAsia="Times New Roman"/>
          <w:b/>
          <w:bCs/>
          <w:color w:val="000000"/>
          <w:sz w:val="24"/>
          <w:szCs w:val="24"/>
        </w:rPr>
        <w:t xml:space="preserve"> 11 Kasım'da sinemalarda</w:t>
      </w:r>
    </w:p>
    <w:p w14:paraId="3A0FA92F" w14:textId="77777777" w:rsidR="006957B5" w:rsidRPr="009338D5" w:rsidRDefault="00000000" w:rsidP="006957B5">
      <w:pPr>
        <w:rPr>
          <w:rFonts w:ascii="Times New Roman" w:eastAsia="Times New Roman" w:hAnsi="Times New Roman" w:cs="Times New Roman"/>
          <w:sz w:val="24"/>
          <w:szCs w:val="24"/>
        </w:rPr>
      </w:pPr>
      <w:hyperlink r:id="rId6" w:history="1">
        <w:r w:rsidR="006957B5" w:rsidRPr="009338D5">
          <w:rPr>
            <w:rFonts w:eastAsia="Times New Roman"/>
            <w:color w:val="1155CC"/>
            <w:sz w:val="24"/>
            <w:szCs w:val="24"/>
            <w:u w:val="single"/>
          </w:rPr>
          <w:t>https://youtu.be/5ohgdUDjpWM</w:t>
        </w:r>
      </w:hyperlink>
    </w:p>
    <w:p w14:paraId="05DA3B3B"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201F0108"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Yapımını Anibera’nın üstlendiği, Sentries’in lisans sahibi olduğu, öğrenme merakı ile</w:t>
      </w:r>
      <w:r>
        <w:rPr>
          <w:rFonts w:ascii="Times New Roman" w:eastAsia="Times New Roman" w:hAnsi="Times New Roman" w:cs="Times New Roman"/>
          <w:sz w:val="24"/>
          <w:szCs w:val="24"/>
        </w:rPr>
        <w:t xml:space="preserve"> </w:t>
      </w:r>
      <w:r w:rsidRPr="006957B5">
        <w:rPr>
          <w:rFonts w:eastAsia="Times New Roman"/>
          <w:color w:val="000000"/>
          <w:sz w:val="24"/>
          <w:szCs w:val="24"/>
        </w:rPr>
        <w:t>çocukların olduğu kadar ailelerin de tercihi olan ‘Niloya’, ilk filmiyle çocuklarla ve ebeveynlerle cuma günü bu kez sinema salonlarında buluşacak.</w:t>
      </w:r>
    </w:p>
    <w:p w14:paraId="60774507"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5AA0156D"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‘Niloya’nın büyülü dünyası şimdi de ilk kez sinema perdesine taşınıyor. Cuma günü (11 Kasım) CGV Mars dağıtımıyla tüm Türkiye’de vizyona girecek film, çocuklar ve ebeveynler tarafından merakla bekleniyor. Senaryosunu Pervin Atamert’in kaleme aldığı filmin yönetmenliğini Arkın Aktaç, Dublaj Yönetmenliğini Zeynep Önen üstlenirken müziklerinde ise Deniz Çevik ve Özgür Sevinç’in imzası bulunuyor.</w:t>
      </w:r>
    </w:p>
    <w:p w14:paraId="4A62E86A"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4F7B00F9"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3CE141D3"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2013 yılında yayına başlayan ve kısa sürede gördüğü büyük ilginin ardından yıllar içinde büyüyerek yoluna devam eden ‘Niloya’, eşine az rastlanır bir başarıyla 10 yıl boyunca çocukların sevgilisi ve ebeveynlerin favorisi olmayı başardı.</w:t>
      </w:r>
    </w:p>
    <w:p w14:paraId="28A70EAD"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2BEAC037"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Bir neslin büyümesine tanıklık eden ve yeni jenerasyonların da kalbini kazanmayı başararak YouTube’da 5 milyon abone sayısını geçen ‘Niloya’, 4,5 milyar görüntülenme ve 24 milyar dakikayı aşan izlenme süresi ile rekorları alt üst etmeye ve trendler arasında yer almaya devam ediyor.</w:t>
      </w:r>
    </w:p>
    <w:p w14:paraId="67DCCEC0"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1CF4949D"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‘Niloya’ ilk sinema filmiyle cuma günü tüm Türkiye’de sinemalarda.</w:t>
      </w:r>
    </w:p>
    <w:p w14:paraId="6DF5FDFC"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111D9A2C"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b/>
          <w:bCs/>
          <w:color w:val="000000"/>
          <w:sz w:val="24"/>
          <w:szCs w:val="24"/>
        </w:rPr>
        <w:t>FİLMİN KONUSU:</w:t>
      </w:r>
    </w:p>
    <w:p w14:paraId="37B03392"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Niloya ve en yakın arkadaşları her zaman kahraman olmaya özenir ve bu yüzden de sık</w:t>
      </w:r>
    </w:p>
    <w:p w14:paraId="7DB73A9B"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sık en sevdikleri oyun olan süper kahramancılık oyununu oynarlar. O gün de yine kendilerine</w:t>
      </w:r>
    </w:p>
    <w:p w14:paraId="795052F4"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basit kostümler ve makyajlar yapmış, köyde koşuşturarak bu oyunu oynamaktadırlar. Tüm</w:t>
      </w:r>
    </w:p>
    <w:p w14:paraId="198B4438"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gün boyunca çevrede ve doğada gördükleri her şeye karşı bir kahraman gözüyle bakarak,</w:t>
      </w:r>
    </w:p>
    <w:p w14:paraId="0EC4C946"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kimi zaman bir hayvanı, kimi zaman da ailelerini kurtarmaya çalışırlar.</w:t>
      </w:r>
    </w:p>
    <w:p w14:paraId="2E6A4D5C"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3F268E79"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‘Niloya’, 11 Kasım’da sinemalarda…</w:t>
      </w:r>
    </w:p>
    <w:p w14:paraId="45349FCF"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0EE3989A"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4C61FB99" w14:textId="77777777" w:rsidR="006957B5" w:rsidRPr="006957B5" w:rsidRDefault="006957B5" w:rsidP="006957B5">
      <w:pPr>
        <w:rPr>
          <w:rFonts w:ascii="Times New Roman" w:eastAsia="Times New Roman" w:hAnsi="Times New Roman" w:cs="Times New Roman"/>
          <w:sz w:val="24"/>
          <w:szCs w:val="24"/>
        </w:rPr>
      </w:pPr>
      <w:r w:rsidRPr="006957B5">
        <w:rPr>
          <w:rFonts w:eastAsia="Times New Roman"/>
          <w:color w:val="000000"/>
          <w:sz w:val="24"/>
          <w:szCs w:val="24"/>
        </w:rPr>
        <w:t> </w:t>
      </w:r>
    </w:p>
    <w:p w14:paraId="65FE0A80" w14:textId="77777777" w:rsidR="00C45E03" w:rsidRPr="006957B5" w:rsidRDefault="00C45E03" w:rsidP="006957B5"/>
    <w:sectPr w:rsidR="00C45E03" w:rsidRPr="006957B5">
      <w:headerReference w:type="default" r:id="rId7"/>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A8C2" w14:textId="77777777" w:rsidR="00020DA4" w:rsidRDefault="00020DA4">
      <w:r>
        <w:separator/>
      </w:r>
    </w:p>
  </w:endnote>
  <w:endnote w:type="continuationSeparator" w:id="0">
    <w:p w14:paraId="46B43687" w14:textId="77777777" w:rsidR="00020DA4" w:rsidRDefault="0002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3903" w14:textId="77777777" w:rsidR="00020DA4" w:rsidRDefault="00020DA4">
      <w:r>
        <w:separator/>
      </w:r>
    </w:p>
  </w:footnote>
  <w:footnote w:type="continuationSeparator" w:id="0">
    <w:p w14:paraId="1C92B207" w14:textId="77777777" w:rsidR="00020DA4" w:rsidRDefault="0002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0B6" w14:textId="77777777" w:rsidR="00C45E03" w:rsidRDefault="00FA3D2C" w:rsidP="00FA3D2C">
    <w:pPr>
      <w:pBdr>
        <w:top w:val="none" w:sz="0" w:space="0" w:color="000000"/>
        <w:left w:val="none" w:sz="0" w:space="0" w:color="000000"/>
        <w:bottom w:val="single" w:sz="4" w:space="1" w:color="000000"/>
        <w:right w:val="none" w:sz="0" w:space="0" w:color="000000"/>
        <w:between w:val="nil"/>
      </w:pBdr>
      <w:tabs>
        <w:tab w:val="center" w:pos="4153"/>
        <w:tab w:val="right" w:pos="8306"/>
      </w:tabs>
      <w:jc w:val="both"/>
      <w:rPr>
        <w:color w:val="000000"/>
      </w:rPr>
    </w:pPr>
    <w:r w:rsidRPr="000663F0">
      <w:rPr>
        <w:noProof/>
        <w:sz w:val="24"/>
        <w:szCs w:val="24"/>
      </w:rPr>
      <w:drawing>
        <wp:anchor distT="0" distB="0" distL="114300" distR="114300" simplePos="0" relativeHeight="251659264" behindDoc="0" locked="0" layoutInCell="1" allowOverlap="1" wp14:anchorId="586A64A8" wp14:editId="04A470C1">
          <wp:simplePos x="0" y="0"/>
          <wp:positionH relativeFrom="margin">
            <wp:align>right</wp:align>
          </wp:positionH>
          <wp:positionV relativeFrom="paragraph">
            <wp:posOffset>359410</wp:posOffset>
          </wp:positionV>
          <wp:extent cx="965200" cy="539750"/>
          <wp:effectExtent l="0" t="0" r="635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CBC">
      <w:rPr>
        <w:noProof/>
        <w:color w:val="000000"/>
      </w:rPr>
      <w:drawing>
        <wp:inline distT="0" distB="0" distL="114300" distR="114300" wp14:anchorId="338648EC" wp14:editId="41A8510A">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462" b="462"/>
                  <a:stretch>
                    <a:fillRect/>
                  </a:stretch>
                </pic:blipFill>
                <pic:spPr>
                  <a:xfrm>
                    <a:off x="0" y="0"/>
                    <a:ext cx="1028700" cy="1019175"/>
                  </a:xfrm>
                  <a:prstGeom prst="rect">
                    <a:avLst/>
                  </a:prstGeom>
                  <a:ln/>
                </pic:spPr>
              </pic:pic>
            </a:graphicData>
          </a:graphic>
        </wp:inline>
      </w:drawing>
    </w:r>
    <w:r w:rsidR="00356CBC">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03"/>
    <w:rsid w:val="00020DA4"/>
    <w:rsid w:val="00356CBC"/>
    <w:rsid w:val="004769BE"/>
    <w:rsid w:val="006957B5"/>
    <w:rsid w:val="009338D5"/>
    <w:rsid w:val="00C45E03"/>
    <w:rsid w:val="00DB5C6E"/>
    <w:rsid w:val="00FA3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7DF81"/>
  <w15:docId w15:val="{21B86444-D0DF-4A57-B4FA-CC2900C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FA3D2C"/>
    <w:pPr>
      <w:tabs>
        <w:tab w:val="center" w:pos="4536"/>
        <w:tab w:val="right" w:pos="9072"/>
      </w:tabs>
    </w:pPr>
  </w:style>
  <w:style w:type="character" w:customStyle="1" w:styleId="stBilgiChar">
    <w:name w:val="Üst Bilgi Char"/>
    <w:basedOn w:val="VarsaylanParagrafYazTipi"/>
    <w:link w:val="stBilgi"/>
    <w:uiPriority w:val="99"/>
    <w:rsid w:val="00FA3D2C"/>
  </w:style>
  <w:style w:type="paragraph" w:styleId="AltBilgi">
    <w:name w:val="footer"/>
    <w:basedOn w:val="Normal"/>
    <w:link w:val="AltBilgiChar"/>
    <w:uiPriority w:val="99"/>
    <w:unhideWhenUsed/>
    <w:rsid w:val="00FA3D2C"/>
    <w:pPr>
      <w:tabs>
        <w:tab w:val="center" w:pos="4536"/>
        <w:tab w:val="right" w:pos="9072"/>
      </w:tabs>
    </w:pPr>
  </w:style>
  <w:style w:type="character" w:customStyle="1" w:styleId="AltBilgiChar">
    <w:name w:val="Alt Bilgi Char"/>
    <w:basedOn w:val="VarsaylanParagrafYazTipi"/>
    <w:link w:val="AltBilgi"/>
    <w:uiPriority w:val="99"/>
    <w:rsid w:val="00FA3D2C"/>
  </w:style>
  <w:style w:type="paragraph" w:styleId="NormalWeb">
    <w:name w:val="Normal (Web)"/>
    <w:basedOn w:val="Normal"/>
    <w:uiPriority w:val="99"/>
    <w:semiHidden/>
    <w:unhideWhenUsed/>
    <w:rsid w:val="006957B5"/>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95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1886">
      <w:bodyDiv w:val="1"/>
      <w:marLeft w:val="0"/>
      <w:marRight w:val="0"/>
      <w:marTop w:val="0"/>
      <w:marBottom w:val="0"/>
      <w:divBdr>
        <w:top w:val="none" w:sz="0" w:space="0" w:color="auto"/>
        <w:left w:val="none" w:sz="0" w:space="0" w:color="auto"/>
        <w:bottom w:val="none" w:sz="0" w:space="0" w:color="auto"/>
        <w:right w:val="none" w:sz="0" w:space="0" w:color="auto"/>
      </w:divBdr>
    </w:div>
    <w:div w:id="1293516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ohgdUDjpW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Koray Genc</dc:creator>
  <cp:lastModifiedBy>Sadi Cilingir</cp:lastModifiedBy>
  <cp:revision>5</cp:revision>
  <cp:lastPrinted>2022-11-08T10:02:00Z</cp:lastPrinted>
  <dcterms:created xsi:type="dcterms:W3CDTF">2022-11-08T10:19:00Z</dcterms:created>
  <dcterms:modified xsi:type="dcterms:W3CDTF">2022-11-14T19:23:00Z</dcterms:modified>
</cp:coreProperties>
</file>