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B8" w:rsidRDefault="00F1135A" w:rsidP="00F1135A">
      <w:pPr>
        <w:pStyle w:val="KonuBal"/>
        <w:ind w:firstLine="0"/>
        <w:rPr>
          <w:rFonts w:ascii="Arial" w:hAnsi="Arial" w:cs="Arial"/>
          <w:b w:val="0"/>
          <w:sz w:val="22"/>
          <w:szCs w:val="22"/>
          <w:u w:val="none"/>
        </w:rPr>
      </w:pPr>
      <w:r w:rsidRPr="00F1135A">
        <w:rPr>
          <w:rFonts w:ascii="Arial" w:hAnsi="Arial" w:cs="Arial"/>
          <w:b w:val="0"/>
          <w:noProof/>
          <w:sz w:val="22"/>
          <w:szCs w:val="22"/>
          <w:u w:val="none"/>
          <w:lang w:eastAsia="tr-TR"/>
        </w:rPr>
        <w:drawing>
          <wp:inline distT="0" distB="0" distL="0" distR="0">
            <wp:extent cx="3336082" cy="1934533"/>
            <wp:effectExtent l="19050" t="0" r="0" b="0"/>
            <wp:docPr id="1" name="Picture 1" descr="C:\Users\ljarahia\AppData\Local\Microsoft\Windows\Temporary Internet Files\Content.Outlook\J04I4ND9\Title Treatment MGMK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arahia\AppData\Local\Microsoft\Windows\Temporary Internet Files\Content.Outlook\J04I4ND9\Title Treatment MGMK2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66" cy="19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E0" w:rsidRDefault="00D259E0" w:rsidP="00F1135A">
      <w:pPr>
        <w:pStyle w:val="KonuBal"/>
        <w:ind w:firstLine="0"/>
        <w:rPr>
          <w:rFonts w:ascii="Arial" w:hAnsi="Arial"/>
          <w:b w:val="0"/>
          <w:sz w:val="21"/>
          <w:u w:val="none"/>
        </w:rPr>
      </w:pPr>
    </w:p>
    <w:p w:rsidR="00F1135A" w:rsidRDefault="00D259E0" w:rsidP="00F1135A">
      <w:pPr>
        <w:pStyle w:val="KonuBal"/>
        <w:ind w:firstLine="0"/>
        <w:rPr>
          <w:rFonts w:ascii="Arial" w:hAnsi="Arial"/>
          <w:b w:val="0"/>
          <w:sz w:val="21"/>
          <w:u w:val="none"/>
        </w:rPr>
      </w:pPr>
      <w:r w:rsidRPr="00D259E0">
        <w:rPr>
          <w:rFonts w:ascii="Arial" w:hAnsi="Arial"/>
          <w:sz w:val="21"/>
          <w:u w:val="none"/>
        </w:rPr>
        <w:t xml:space="preserve">Gösterim Tarihi: </w:t>
      </w:r>
      <w:r>
        <w:rPr>
          <w:rFonts w:ascii="Arial" w:hAnsi="Arial"/>
          <w:b w:val="0"/>
          <w:sz w:val="21"/>
          <w:u w:val="none"/>
        </w:rPr>
        <w:t>17 Temmuz 2015</w:t>
      </w:r>
    </w:p>
    <w:p w:rsidR="00D259E0" w:rsidRDefault="00D259E0" w:rsidP="00F1135A">
      <w:pPr>
        <w:pStyle w:val="KonuBal"/>
        <w:ind w:firstLine="0"/>
        <w:rPr>
          <w:rFonts w:ascii="Arial" w:hAnsi="Arial"/>
          <w:b w:val="0"/>
          <w:sz w:val="21"/>
          <w:u w:val="none"/>
        </w:rPr>
      </w:pPr>
      <w:r w:rsidRPr="00D259E0">
        <w:rPr>
          <w:rFonts w:ascii="Arial" w:hAnsi="Arial"/>
          <w:sz w:val="21"/>
          <w:u w:val="none"/>
        </w:rPr>
        <w:t>Dağıtım:</w:t>
      </w:r>
      <w:r>
        <w:rPr>
          <w:rFonts w:ascii="Arial" w:hAnsi="Arial"/>
          <w:b w:val="0"/>
          <w:sz w:val="21"/>
          <w:u w:val="none"/>
        </w:rPr>
        <w:t xml:space="preserve"> Warner </w:t>
      </w:r>
      <w:proofErr w:type="spellStart"/>
      <w:r>
        <w:rPr>
          <w:rFonts w:ascii="Arial" w:hAnsi="Arial"/>
          <w:b w:val="0"/>
          <w:sz w:val="21"/>
          <w:u w:val="none"/>
        </w:rPr>
        <w:t>Bros</w:t>
      </w:r>
      <w:proofErr w:type="spellEnd"/>
      <w:r>
        <w:rPr>
          <w:rFonts w:ascii="Arial" w:hAnsi="Arial"/>
          <w:b w:val="0"/>
          <w:sz w:val="21"/>
          <w:u w:val="none"/>
        </w:rPr>
        <w:t>.</w:t>
      </w:r>
    </w:p>
    <w:p w:rsidR="00D259E0" w:rsidRPr="009B00C7" w:rsidRDefault="00D259E0" w:rsidP="00F1135A">
      <w:pPr>
        <w:pStyle w:val="KonuBal"/>
        <w:ind w:firstLine="0"/>
        <w:rPr>
          <w:rFonts w:ascii="Arial" w:hAnsi="Arial"/>
          <w:b w:val="0"/>
          <w:sz w:val="21"/>
          <w:u w:val="none"/>
        </w:rPr>
      </w:pPr>
    </w:p>
    <w:p w:rsidR="00F71A72" w:rsidRPr="009B00C7" w:rsidRDefault="00C74149" w:rsidP="009010B8">
      <w:pPr>
        <w:pStyle w:val="KonuBal"/>
        <w:jc w:val="both"/>
        <w:rPr>
          <w:rFonts w:ascii="Arial" w:eastAsia="Adobe Fan Heiti Std B" w:hAnsi="Arial"/>
          <w:b w:val="0"/>
          <w:sz w:val="21"/>
          <w:u w:val="none"/>
        </w:rPr>
      </w:pPr>
      <w:r w:rsidRPr="009B00C7">
        <w:rPr>
          <w:rFonts w:ascii="Arial" w:hAnsi="Arial"/>
          <w:b w:val="0"/>
          <w:sz w:val="21"/>
          <w:u w:val="none"/>
        </w:rPr>
        <w:t>“Magic Mike</w:t>
      </w:r>
      <w:r w:rsidR="00EF278C" w:rsidRPr="009B00C7">
        <w:rPr>
          <w:rFonts w:ascii="Arial" w:hAnsi="Arial"/>
          <w:b w:val="0"/>
          <w:sz w:val="21"/>
          <w:u w:val="none"/>
        </w:rPr>
        <w:t xml:space="preserve"> XXL</w:t>
      </w:r>
      <w:r w:rsidR="00A112F0">
        <w:rPr>
          <w:rFonts w:ascii="Arial" w:hAnsi="Arial"/>
          <w:b w:val="0"/>
          <w:sz w:val="21"/>
          <w:u w:val="none"/>
        </w:rPr>
        <w:t>”, 2012 yılının dünya çapında hit filmi “Striptiz Klubü / Magic Mike”</w:t>
      </w:r>
      <w:r w:rsidR="00D0451F">
        <w:rPr>
          <w:rFonts w:ascii="Arial" w:hAnsi="Arial"/>
          <w:b w:val="0"/>
          <w:sz w:val="21"/>
          <w:u w:val="none"/>
        </w:rPr>
        <w:t>ı</w:t>
      </w:r>
      <w:r w:rsidR="00A112F0">
        <w:rPr>
          <w:rFonts w:ascii="Arial" w:hAnsi="Arial"/>
          <w:b w:val="0"/>
          <w:sz w:val="21"/>
          <w:u w:val="none"/>
        </w:rPr>
        <w:t xml:space="preserve">n yıldızları; </w:t>
      </w:r>
      <w:r w:rsidRPr="009B00C7">
        <w:rPr>
          <w:rFonts w:ascii="Arial" w:hAnsi="Arial"/>
          <w:b w:val="0"/>
          <w:sz w:val="21"/>
          <w:u w:val="none"/>
        </w:rPr>
        <w:t>Channing Tatum, Matt Bomer, Joe Manganiello</w:t>
      </w:r>
      <w:r w:rsidR="00A112F0">
        <w:rPr>
          <w:rFonts w:ascii="Arial" w:hAnsi="Arial"/>
          <w:b w:val="0"/>
          <w:sz w:val="21"/>
          <w:u w:val="none"/>
        </w:rPr>
        <w:t>, Kevin Nash, Adam Rodriguez ve</w:t>
      </w:r>
      <w:r w:rsidRPr="009B00C7">
        <w:rPr>
          <w:rFonts w:ascii="Arial" w:hAnsi="Arial"/>
          <w:b w:val="0"/>
          <w:sz w:val="21"/>
          <w:u w:val="none"/>
        </w:rPr>
        <w:t xml:space="preserve"> Gabriel Iglesias</w:t>
      </w:r>
      <w:r w:rsidR="00A112F0">
        <w:rPr>
          <w:rFonts w:ascii="Arial" w:hAnsi="Arial"/>
          <w:b w:val="0"/>
          <w:sz w:val="21"/>
          <w:u w:val="none"/>
        </w:rPr>
        <w:t>’I tekrar biraraya getiriyor.</w:t>
      </w:r>
      <w:r w:rsidR="00745CC2" w:rsidRPr="009B00C7">
        <w:rPr>
          <w:rFonts w:ascii="Arial" w:hAnsi="Arial"/>
          <w:b w:val="0"/>
          <w:sz w:val="21"/>
          <w:u w:val="none"/>
        </w:rPr>
        <w:t xml:space="preserve"> </w:t>
      </w:r>
    </w:p>
    <w:p w:rsidR="00BF0621" w:rsidRPr="009B00C7" w:rsidRDefault="00A112F0" w:rsidP="00A112F0">
      <w:pPr>
        <w:pStyle w:val="KonuBal"/>
        <w:jc w:val="both"/>
        <w:rPr>
          <w:rFonts w:ascii="Arial" w:hAnsi="Arial"/>
          <w:b w:val="0"/>
          <w:sz w:val="21"/>
          <w:u w:val="none"/>
        </w:rPr>
      </w:pPr>
      <w:r>
        <w:rPr>
          <w:rFonts w:ascii="Arial" w:hAnsi="Arial"/>
          <w:b w:val="0"/>
          <w:sz w:val="21"/>
          <w:u w:val="none"/>
        </w:rPr>
        <w:t xml:space="preserve">Hikaye, Mike’ın striptiz işinden emekliye ayrılmasının ardından, üç yıl sonrasını anlatıyor. Ekip tekrar biraraya gelerek </w:t>
      </w:r>
      <w:r w:rsidRPr="009B00C7">
        <w:rPr>
          <w:rFonts w:ascii="Arial" w:hAnsi="Arial"/>
          <w:b w:val="0"/>
          <w:sz w:val="21"/>
          <w:u w:val="none"/>
        </w:rPr>
        <w:t>Myrtle</w:t>
      </w:r>
      <w:r>
        <w:rPr>
          <w:rFonts w:ascii="Arial" w:hAnsi="Arial"/>
          <w:b w:val="0"/>
          <w:sz w:val="21"/>
          <w:u w:val="none"/>
        </w:rPr>
        <w:t xml:space="preserve"> Plajı’nda son bir performans sergilemek istemektedir.</w:t>
      </w:r>
    </w:p>
    <w:p w:rsidR="00C74149" w:rsidRPr="009B00C7" w:rsidRDefault="00A112F0" w:rsidP="00C74149">
      <w:pPr>
        <w:pStyle w:val="KonuBal"/>
        <w:jc w:val="both"/>
        <w:rPr>
          <w:rFonts w:ascii="Arial" w:hAnsi="Arial"/>
          <w:b w:val="0"/>
          <w:sz w:val="21"/>
          <w:u w:val="none"/>
        </w:rPr>
      </w:pPr>
      <w:r>
        <w:rPr>
          <w:rFonts w:ascii="Arial" w:hAnsi="Arial"/>
          <w:b w:val="0"/>
          <w:sz w:val="21"/>
          <w:u w:val="none"/>
        </w:rPr>
        <w:t>Oyuncu kadrosuna bu filmde katılan diğer isimlerse şöyle sıralanıyor;</w:t>
      </w:r>
      <w:r w:rsidR="00C74149" w:rsidRPr="009B00C7">
        <w:rPr>
          <w:rFonts w:ascii="Arial" w:hAnsi="Arial"/>
          <w:b w:val="0"/>
          <w:sz w:val="21"/>
          <w:u w:val="none"/>
        </w:rPr>
        <w:t xml:space="preserve"> </w:t>
      </w:r>
      <w:r w:rsidR="003D5797" w:rsidRPr="009B00C7">
        <w:rPr>
          <w:rFonts w:ascii="Arial" w:hAnsi="Arial"/>
          <w:b w:val="0"/>
          <w:sz w:val="21"/>
          <w:u w:val="none"/>
        </w:rPr>
        <w:t xml:space="preserve">Amber Heard (“The Rum Diary”), </w:t>
      </w:r>
      <w:r w:rsidR="00FB3436" w:rsidRPr="009B00C7">
        <w:rPr>
          <w:rFonts w:ascii="Arial" w:hAnsi="Arial"/>
          <w:b w:val="0"/>
          <w:sz w:val="21"/>
          <w:u w:val="none"/>
        </w:rPr>
        <w:t>Donald Glover (“Community”)</w:t>
      </w:r>
      <w:r w:rsidR="00C97048" w:rsidRPr="009B00C7">
        <w:rPr>
          <w:rFonts w:ascii="Arial" w:hAnsi="Arial"/>
          <w:b w:val="0"/>
          <w:sz w:val="21"/>
          <w:u w:val="none"/>
        </w:rPr>
        <w:t xml:space="preserve">, </w:t>
      </w:r>
      <w:r w:rsidR="00FB68A7" w:rsidRPr="009B00C7">
        <w:rPr>
          <w:rFonts w:ascii="Arial" w:hAnsi="Arial"/>
          <w:b w:val="0"/>
          <w:sz w:val="21"/>
          <w:u w:val="none"/>
        </w:rPr>
        <w:t>Stephen ‘tWitc</w:t>
      </w:r>
      <w:r w:rsidR="00862325" w:rsidRPr="009B00C7">
        <w:rPr>
          <w:rFonts w:ascii="Arial" w:hAnsi="Arial"/>
          <w:b w:val="0"/>
          <w:sz w:val="21"/>
          <w:u w:val="none"/>
        </w:rPr>
        <w:t>h’</w:t>
      </w:r>
      <w:r>
        <w:rPr>
          <w:rFonts w:ascii="Arial" w:hAnsi="Arial"/>
          <w:b w:val="0"/>
          <w:sz w:val="21"/>
          <w:u w:val="none"/>
        </w:rPr>
        <w:t xml:space="preserve"> Boss (“Step Up Revolution”) ve</w:t>
      </w:r>
      <w:r w:rsidR="00862325" w:rsidRPr="009B00C7">
        <w:rPr>
          <w:rFonts w:ascii="Arial" w:hAnsi="Arial"/>
          <w:b w:val="0"/>
          <w:sz w:val="21"/>
          <w:u w:val="none"/>
        </w:rPr>
        <w:t xml:space="preserve"> </w:t>
      </w:r>
      <w:r w:rsidR="00B2130E" w:rsidRPr="009B00C7">
        <w:rPr>
          <w:rFonts w:ascii="Arial" w:hAnsi="Arial"/>
          <w:b w:val="0"/>
          <w:sz w:val="21"/>
          <w:u w:val="none"/>
        </w:rPr>
        <w:t>Michael Strahan (“Liv</w:t>
      </w:r>
      <w:r>
        <w:rPr>
          <w:rFonts w:ascii="Arial" w:hAnsi="Arial"/>
          <w:b w:val="0"/>
          <w:sz w:val="21"/>
          <w:u w:val="none"/>
        </w:rPr>
        <w:t>e with Kelly and Michael”), ile</w:t>
      </w:r>
      <w:r w:rsidR="00B2130E" w:rsidRPr="009B00C7">
        <w:rPr>
          <w:rFonts w:ascii="Arial" w:hAnsi="Arial"/>
          <w:b w:val="0"/>
          <w:sz w:val="21"/>
          <w:u w:val="none"/>
        </w:rPr>
        <w:t xml:space="preserve"> </w:t>
      </w:r>
      <w:r w:rsidR="00C74149" w:rsidRPr="009B00C7">
        <w:rPr>
          <w:rFonts w:ascii="Arial" w:hAnsi="Arial"/>
          <w:b w:val="0"/>
          <w:sz w:val="21"/>
          <w:u w:val="none"/>
        </w:rPr>
        <w:t xml:space="preserve">Andie MacDowell (“Footloose”), </w:t>
      </w:r>
      <w:r w:rsidR="00184DAF" w:rsidRPr="009B00C7">
        <w:rPr>
          <w:rFonts w:ascii="Arial" w:hAnsi="Arial"/>
          <w:b w:val="0"/>
          <w:sz w:val="21"/>
          <w:u w:val="none"/>
        </w:rPr>
        <w:t xml:space="preserve">Elizabeth Banks (“The Hunger Games” franchise), </w:t>
      </w:r>
      <w:r>
        <w:rPr>
          <w:rFonts w:ascii="Arial" w:hAnsi="Arial"/>
          <w:b w:val="0"/>
          <w:sz w:val="21"/>
          <w:u w:val="none"/>
        </w:rPr>
        <w:t>ve</w:t>
      </w:r>
      <w:r w:rsidR="00B2130E" w:rsidRPr="009B00C7">
        <w:rPr>
          <w:rFonts w:ascii="Arial" w:hAnsi="Arial"/>
          <w:b w:val="0"/>
          <w:sz w:val="21"/>
          <w:u w:val="none"/>
        </w:rPr>
        <w:t xml:space="preserve"> Jada Pinkett Smith (“Gotham”).</w:t>
      </w:r>
    </w:p>
    <w:p w:rsidR="00C74149" w:rsidRPr="009B00C7" w:rsidRDefault="00A570D5" w:rsidP="00C74149">
      <w:pPr>
        <w:pStyle w:val="KonuBal"/>
        <w:jc w:val="both"/>
        <w:rPr>
          <w:rFonts w:ascii="Arial" w:hAnsi="Arial"/>
          <w:b w:val="0"/>
          <w:sz w:val="21"/>
          <w:u w:val="none"/>
        </w:rPr>
      </w:pPr>
      <w:r w:rsidRPr="009B00C7">
        <w:rPr>
          <w:rFonts w:ascii="Arial" w:hAnsi="Arial"/>
          <w:b w:val="0"/>
          <w:sz w:val="21"/>
          <w:u w:val="none"/>
        </w:rPr>
        <w:t>“Magic Mike XXL”</w:t>
      </w:r>
      <w:r w:rsidR="00A112F0">
        <w:rPr>
          <w:rFonts w:ascii="Arial" w:hAnsi="Arial"/>
          <w:b w:val="0"/>
          <w:sz w:val="21"/>
          <w:u w:val="none"/>
        </w:rPr>
        <w:t xml:space="preserve">ı, </w:t>
      </w:r>
      <w:r w:rsidR="00C74149" w:rsidRPr="009B00C7">
        <w:rPr>
          <w:rFonts w:ascii="Arial" w:hAnsi="Arial"/>
          <w:b w:val="0"/>
          <w:sz w:val="21"/>
          <w:u w:val="none"/>
        </w:rPr>
        <w:t xml:space="preserve">Emmy </w:t>
      </w:r>
      <w:r w:rsidR="00A112F0">
        <w:rPr>
          <w:rFonts w:ascii="Arial" w:hAnsi="Arial"/>
          <w:b w:val="0"/>
          <w:sz w:val="21"/>
          <w:u w:val="none"/>
        </w:rPr>
        <w:t xml:space="preserve">Ödüllü </w:t>
      </w:r>
      <w:r w:rsidR="00C74149" w:rsidRPr="009B00C7">
        <w:rPr>
          <w:rFonts w:ascii="Arial" w:hAnsi="Arial"/>
          <w:b w:val="0"/>
          <w:sz w:val="21"/>
          <w:u w:val="none"/>
        </w:rPr>
        <w:t>Gregory Jacobs (“Behind the Candelabra”)</w:t>
      </w:r>
      <w:r w:rsidR="00A112F0">
        <w:rPr>
          <w:rFonts w:ascii="Arial" w:hAnsi="Arial"/>
          <w:b w:val="0"/>
          <w:sz w:val="21"/>
          <w:u w:val="none"/>
        </w:rPr>
        <w:t xml:space="preserve"> yönetiyor.</w:t>
      </w:r>
      <w:r w:rsidR="00C74149" w:rsidRPr="009B00C7">
        <w:rPr>
          <w:rFonts w:ascii="Arial" w:hAnsi="Arial"/>
          <w:b w:val="0"/>
          <w:sz w:val="21"/>
          <w:u w:val="none"/>
        </w:rPr>
        <w:t xml:space="preserve"> “Magic Mike XXL”</w:t>
      </w:r>
      <w:r w:rsidR="00A112F0">
        <w:rPr>
          <w:rFonts w:ascii="Arial" w:hAnsi="Arial"/>
          <w:b w:val="0"/>
          <w:sz w:val="21"/>
          <w:u w:val="none"/>
        </w:rPr>
        <w:t>ın yapımcıları;</w:t>
      </w:r>
      <w:r w:rsidR="00615F97" w:rsidRPr="009B00C7">
        <w:rPr>
          <w:rFonts w:ascii="Arial" w:hAnsi="Arial"/>
          <w:b w:val="0"/>
          <w:sz w:val="21"/>
          <w:u w:val="none"/>
        </w:rPr>
        <w:t xml:space="preserve"> </w:t>
      </w:r>
      <w:r w:rsidR="00C74149" w:rsidRPr="009B00C7">
        <w:rPr>
          <w:rFonts w:ascii="Arial" w:hAnsi="Arial"/>
          <w:b w:val="0"/>
          <w:sz w:val="21"/>
          <w:u w:val="none"/>
        </w:rPr>
        <w:t xml:space="preserve">Nick Wechsler, </w:t>
      </w:r>
      <w:r w:rsidR="00184DAF" w:rsidRPr="009B00C7">
        <w:rPr>
          <w:rFonts w:ascii="Arial" w:hAnsi="Arial"/>
          <w:b w:val="0"/>
          <w:sz w:val="21"/>
          <w:u w:val="none"/>
        </w:rPr>
        <w:t xml:space="preserve">Gregory Jacobs, </w:t>
      </w:r>
      <w:r w:rsidR="00A112F0">
        <w:rPr>
          <w:rFonts w:ascii="Arial" w:hAnsi="Arial"/>
          <w:b w:val="0"/>
          <w:sz w:val="21"/>
          <w:u w:val="none"/>
        </w:rPr>
        <w:t>Channing Tatum ve senaryonun da yazarı olan</w:t>
      </w:r>
      <w:r w:rsidR="00C74149" w:rsidRPr="009B00C7">
        <w:rPr>
          <w:rFonts w:ascii="Arial" w:hAnsi="Arial"/>
          <w:b w:val="0"/>
          <w:sz w:val="21"/>
          <w:u w:val="none"/>
        </w:rPr>
        <w:t xml:space="preserve"> Reid Carolin</w:t>
      </w:r>
      <w:r w:rsidR="00A112F0">
        <w:rPr>
          <w:rFonts w:ascii="Arial" w:hAnsi="Arial"/>
          <w:b w:val="0"/>
          <w:sz w:val="21"/>
          <w:u w:val="none"/>
        </w:rPr>
        <w:t xml:space="preserve">. İlk film “Magic Mike”ı yöneten Steven Soderbergh bu sefer yönetici yapımcı görevini üstleniyor. </w:t>
      </w:r>
    </w:p>
    <w:p w:rsidR="00686216" w:rsidRPr="009B00C7" w:rsidRDefault="00195D37" w:rsidP="00686216">
      <w:pPr>
        <w:spacing w:line="360" w:lineRule="auto"/>
        <w:rPr>
          <w:rFonts w:ascii="Arial" w:hAnsi="Arial"/>
          <w:sz w:val="21"/>
        </w:rPr>
      </w:pPr>
      <w:r w:rsidRPr="009B00C7">
        <w:rPr>
          <w:rFonts w:ascii="Arial" w:hAnsi="Arial"/>
          <w:sz w:val="21"/>
        </w:rPr>
        <w:tab/>
      </w:r>
      <w:r w:rsidR="00686216" w:rsidRPr="009B00C7">
        <w:rPr>
          <w:rFonts w:ascii="Arial" w:hAnsi="Arial"/>
          <w:sz w:val="21"/>
        </w:rPr>
        <w:t>“Mag</w:t>
      </w:r>
      <w:r w:rsidR="00E36C53">
        <w:rPr>
          <w:rFonts w:ascii="Arial" w:hAnsi="Arial"/>
          <w:sz w:val="21"/>
        </w:rPr>
        <w:t xml:space="preserve">ic Mike XXL” </w:t>
      </w:r>
      <w:r w:rsidR="00D0451F">
        <w:rPr>
          <w:rFonts w:ascii="Arial" w:hAnsi="Arial"/>
          <w:sz w:val="21"/>
        </w:rPr>
        <w:t>1 Temmuz 2015’ten itibaren tüm dünyada vizyona girmeye başlayacak.</w:t>
      </w:r>
      <w:r w:rsidR="00686216" w:rsidRPr="009B00C7">
        <w:rPr>
          <w:rFonts w:ascii="Arial" w:hAnsi="Arial"/>
          <w:sz w:val="21"/>
        </w:rPr>
        <w:t>.</w:t>
      </w:r>
    </w:p>
    <w:p w:rsidR="00E36C53" w:rsidRDefault="00D0451F" w:rsidP="00E36C53">
      <w:pPr>
        <w:spacing w:line="360" w:lineRule="auto"/>
        <w:ind w:firstLine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Warner Bros. Pictures’ın sunduğu film, bir </w:t>
      </w:r>
      <w:r w:rsidRPr="009B00C7">
        <w:rPr>
          <w:rFonts w:ascii="Arial" w:hAnsi="Arial"/>
          <w:sz w:val="21"/>
        </w:rPr>
        <w:t xml:space="preserve">Warner Bros. </w:t>
      </w:r>
      <w:r>
        <w:rPr>
          <w:rFonts w:ascii="Arial" w:hAnsi="Arial"/>
          <w:sz w:val="21"/>
        </w:rPr>
        <w:t>Entertainment Company şirketi olan Warner Bros. Pictures tarafından dağıtılacak.</w:t>
      </w:r>
    </w:p>
    <w:p w:rsidR="00D0451F" w:rsidRDefault="00D0451F" w:rsidP="00E36C53">
      <w:pPr>
        <w:spacing w:line="360" w:lineRule="auto"/>
        <w:ind w:firstLine="720"/>
        <w:rPr>
          <w:rFonts w:ascii="Arial" w:hAnsi="Arial"/>
          <w:sz w:val="21"/>
        </w:rPr>
      </w:pPr>
      <w:r w:rsidRPr="009B00C7">
        <w:rPr>
          <w:rFonts w:ascii="Arial" w:hAnsi="Arial"/>
          <w:sz w:val="21"/>
        </w:rPr>
        <w:t>“Mag</w:t>
      </w:r>
      <w:r>
        <w:rPr>
          <w:rFonts w:ascii="Arial" w:hAnsi="Arial"/>
          <w:sz w:val="21"/>
        </w:rPr>
        <w:t>ic Mike XXL”, Türkiye’de 17 Temmuz’da vizyona girecek.</w:t>
      </w:r>
    </w:p>
    <w:p w:rsidR="00E36C53" w:rsidRPr="009B00C7" w:rsidRDefault="00E36C53" w:rsidP="00E36C53">
      <w:pPr>
        <w:spacing w:line="360" w:lineRule="auto"/>
        <w:ind w:firstLine="720"/>
        <w:rPr>
          <w:rFonts w:ascii="Arial" w:hAnsi="Arial"/>
          <w:sz w:val="21"/>
        </w:rPr>
      </w:pPr>
      <w:bookmarkStart w:id="0" w:name="_GoBack"/>
      <w:bookmarkEnd w:id="0"/>
    </w:p>
    <w:p w:rsidR="00E36C53" w:rsidRDefault="00D259E0" w:rsidP="00E36C53">
      <w:pPr>
        <w:pStyle w:val="KonuBal"/>
        <w:ind w:firstLine="0"/>
        <w:rPr>
          <w:rFonts w:ascii="Arial" w:hAnsi="Arial" w:cs="Arial"/>
          <w:b w:val="0"/>
          <w:sz w:val="20"/>
        </w:rPr>
      </w:pPr>
      <w:hyperlink r:id="rId7" w:history="1">
        <w:r w:rsidR="00D0451F" w:rsidRPr="003C0024">
          <w:rPr>
            <w:rStyle w:val="Kpr"/>
            <w:rFonts w:ascii="Arial" w:hAnsi="Arial" w:cs="Arial"/>
            <w:b w:val="0"/>
            <w:sz w:val="20"/>
          </w:rPr>
          <w:t>www.magicmikexxl-tr.com</w:t>
        </w:r>
      </w:hyperlink>
      <w:r w:rsidR="00D0451F">
        <w:rPr>
          <w:rFonts w:ascii="Arial" w:hAnsi="Arial" w:cs="Arial"/>
          <w:b w:val="0"/>
          <w:sz w:val="20"/>
        </w:rPr>
        <w:t xml:space="preserve"> </w:t>
      </w:r>
    </w:p>
    <w:p w:rsidR="00D0451F" w:rsidRPr="00E36C53" w:rsidRDefault="00D0451F" w:rsidP="00E36C53">
      <w:pPr>
        <w:pStyle w:val="KonuBal"/>
        <w:ind w:firstLine="0"/>
      </w:pPr>
    </w:p>
    <w:p w:rsidR="005201D4" w:rsidRPr="00F1135A" w:rsidRDefault="00D0451F" w:rsidP="00D045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Filmden görselleri indirmek için:</w:t>
      </w:r>
      <w:r w:rsidR="00686216" w:rsidRPr="00F1135A">
        <w:rPr>
          <w:rFonts w:ascii="Arial" w:hAnsi="Arial" w:cs="Arial"/>
          <w:color w:val="1A00EE"/>
        </w:rPr>
        <w:t xml:space="preserve"> </w:t>
      </w:r>
      <w:hyperlink r:id="rId8" w:history="1">
        <w:r w:rsidR="00686216" w:rsidRPr="00F1135A">
          <w:rPr>
            <w:rStyle w:val="Kpr"/>
            <w:rFonts w:ascii="Arial" w:hAnsi="Arial" w:cs="Arial"/>
          </w:rPr>
          <w:t>https://mediapass.warnerbros.com/</w:t>
        </w:r>
      </w:hyperlink>
    </w:p>
    <w:sectPr w:rsidR="005201D4" w:rsidRPr="00F1135A" w:rsidSect="00F1135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74149"/>
    <w:rsid w:val="00010838"/>
    <w:rsid w:val="00021FD8"/>
    <w:rsid w:val="00076A48"/>
    <w:rsid w:val="000A31F6"/>
    <w:rsid w:val="000A7664"/>
    <w:rsid w:val="000E3F0A"/>
    <w:rsid w:val="001147BE"/>
    <w:rsid w:val="00181EE6"/>
    <w:rsid w:val="00184DAF"/>
    <w:rsid w:val="00195D37"/>
    <w:rsid w:val="00294E9E"/>
    <w:rsid w:val="002B7AB2"/>
    <w:rsid w:val="002C7D5A"/>
    <w:rsid w:val="002D0F66"/>
    <w:rsid w:val="00302EED"/>
    <w:rsid w:val="00357DAC"/>
    <w:rsid w:val="00371FA7"/>
    <w:rsid w:val="003C002A"/>
    <w:rsid w:val="003D5797"/>
    <w:rsid w:val="003D7ABF"/>
    <w:rsid w:val="00411D82"/>
    <w:rsid w:val="00444EB8"/>
    <w:rsid w:val="00447F60"/>
    <w:rsid w:val="004826D1"/>
    <w:rsid w:val="005201D4"/>
    <w:rsid w:val="00595287"/>
    <w:rsid w:val="005B23DC"/>
    <w:rsid w:val="005D3D8A"/>
    <w:rsid w:val="00615F97"/>
    <w:rsid w:val="00686216"/>
    <w:rsid w:val="006A06A6"/>
    <w:rsid w:val="006A319B"/>
    <w:rsid w:val="006C0BCF"/>
    <w:rsid w:val="006C15D8"/>
    <w:rsid w:val="00705522"/>
    <w:rsid w:val="00714595"/>
    <w:rsid w:val="00745CC2"/>
    <w:rsid w:val="00753DA4"/>
    <w:rsid w:val="00774123"/>
    <w:rsid w:val="00816662"/>
    <w:rsid w:val="00862325"/>
    <w:rsid w:val="00870B8E"/>
    <w:rsid w:val="00880220"/>
    <w:rsid w:val="008A3298"/>
    <w:rsid w:val="008C0A94"/>
    <w:rsid w:val="008C20B7"/>
    <w:rsid w:val="008C6241"/>
    <w:rsid w:val="008C6F28"/>
    <w:rsid w:val="008F0CAA"/>
    <w:rsid w:val="009010B8"/>
    <w:rsid w:val="00944EFC"/>
    <w:rsid w:val="00966776"/>
    <w:rsid w:val="009B00C7"/>
    <w:rsid w:val="009B0493"/>
    <w:rsid w:val="00A112F0"/>
    <w:rsid w:val="00A2751D"/>
    <w:rsid w:val="00A570D5"/>
    <w:rsid w:val="00A92D0E"/>
    <w:rsid w:val="00AB5AD8"/>
    <w:rsid w:val="00B2130E"/>
    <w:rsid w:val="00B57EF7"/>
    <w:rsid w:val="00B86D48"/>
    <w:rsid w:val="00BF0621"/>
    <w:rsid w:val="00C06F34"/>
    <w:rsid w:val="00C256E4"/>
    <w:rsid w:val="00C56BC3"/>
    <w:rsid w:val="00C74149"/>
    <w:rsid w:val="00C97048"/>
    <w:rsid w:val="00CA7329"/>
    <w:rsid w:val="00CC219F"/>
    <w:rsid w:val="00CD6284"/>
    <w:rsid w:val="00CF238C"/>
    <w:rsid w:val="00CF4D9E"/>
    <w:rsid w:val="00D0451F"/>
    <w:rsid w:val="00D1303F"/>
    <w:rsid w:val="00D259E0"/>
    <w:rsid w:val="00D272DE"/>
    <w:rsid w:val="00DB25D3"/>
    <w:rsid w:val="00DB62E5"/>
    <w:rsid w:val="00E31EA4"/>
    <w:rsid w:val="00E36C53"/>
    <w:rsid w:val="00E45B80"/>
    <w:rsid w:val="00E94985"/>
    <w:rsid w:val="00E9606C"/>
    <w:rsid w:val="00ED6C35"/>
    <w:rsid w:val="00EF278C"/>
    <w:rsid w:val="00F1135A"/>
    <w:rsid w:val="00F213F0"/>
    <w:rsid w:val="00F5483F"/>
    <w:rsid w:val="00F64D3C"/>
    <w:rsid w:val="00F71A72"/>
    <w:rsid w:val="00FB3436"/>
    <w:rsid w:val="00FB68A7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B61D2-6918-4563-8598-AB0C549C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49"/>
    <w:rPr>
      <w:rFonts w:eastAsia="Times New Roman" w:cs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4149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C74149"/>
    <w:rPr>
      <w:rFonts w:eastAsia="Times New Roman" w:cs="Times New Roman"/>
      <w:b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70552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3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35A"/>
    <w:rPr>
      <w:rFonts w:ascii="Tahoma" w:eastAsia="Times New Roman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E36C53"/>
    <w:rPr>
      <w:rFonts w:eastAsia="Times New Roman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E3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ass.warnerbro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icmikexxl-t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4228-792C-46B9-B939-A3AC79879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DBA47-5C94-47C7-AB8E-43DA33AC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5</cp:revision>
  <cp:lastPrinted>2015-03-24T16:59:00Z</cp:lastPrinted>
  <dcterms:created xsi:type="dcterms:W3CDTF">2015-06-12T11:16:00Z</dcterms:created>
  <dcterms:modified xsi:type="dcterms:W3CDTF">2015-06-19T10:00:00Z</dcterms:modified>
</cp:coreProperties>
</file>