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1F4A" w14:textId="7B0343C4" w:rsidR="00EE0E0D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CHRIS PRATT VE REBECCA FERGUSON’UN BAŞROLÜNDE YER ALDIĞI</w:t>
      </w:r>
      <w:r>
        <w:rPr>
          <w:b/>
          <w:sz w:val="28"/>
          <w:szCs w:val="28"/>
        </w:rPr>
        <w:br/>
        <w:t>‘MERHAMET YOK</w:t>
      </w:r>
      <w:r w:rsidR="00351C69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 (MERCY)</w:t>
      </w:r>
      <w:r>
        <w:rPr>
          <w:b/>
          <w:sz w:val="28"/>
          <w:szCs w:val="28"/>
        </w:rPr>
        <w:br/>
        <w:t xml:space="preserve">  FİLMİNİN FRAGMANI YAYINLANDI!</w:t>
      </w:r>
    </w:p>
    <w:p w14:paraId="6F2D26D5" w14:textId="77777777" w:rsidR="00EE0E0D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FİLM TME FILMS DAĞITIMIYLA 23 OCAK 2026’DA SİNEMALARDA!</w:t>
      </w:r>
    </w:p>
    <w:p w14:paraId="1C399916" w14:textId="77777777" w:rsidR="00EE0E0D" w:rsidRDefault="00000000">
      <w:pPr>
        <w:spacing w:before="240" w:after="240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Fragman: </w:t>
      </w:r>
      <w:hyperlink r:id="rId6">
        <w:r w:rsidRPr="00351C69">
          <w:rPr>
            <w:color w:val="1155CC"/>
            <w:sz w:val="24"/>
            <w:szCs w:val="24"/>
            <w:u w:val="single"/>
          </w:rPr>
          <w:t>https://youtu.be/Wom2DezXtAw?si=TZO1i3C8o0FI8zPS</w:t>
        </w:r>
      </w:hyperlink>
      <w:r w:rsidRPr="00351C69">
        <w:rPr>
          <w:sz w:val="24"/>
          <w:szCs w:val="24"/>
        </w:rPr>
        <w:t xml:space="preserve"> </w:t>
      </w:r>
    </w:p>
    <w:p w14:paraId="2827180C" w14:textId="77777777" w:rsidR="00EE0E0D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Teknolojinin yargı sistemine hükmettiği bir dünyada, izleyiciyi nefes kesen bir adalet mücadelesinin tam ortasına çekecek olan ‘Merhamet Yok (</w:t>
      </w:r>
      <w:proofErr w:type="spellStart"/>
      <w:r>
        <w:rPr>
          <w:sz w:val="24"/>
          <w:szCs w:val="24"/>
        </w:rPr>
        <w:t>Mercy</w:t>
      </w:r>
      <w:proofErr w:type="spellEnd"/>
      <w:r>
        <w:rPr>
          <w:sz w:val="24"/>
          <w:szCs w:val="24"/>
        </w:rPr>
        <w:t xml:space="preserve">)’, TME </w:t>
      </w:r>
      <w:proofErr w:type="spellStart"/>
      <w:r>
        <w:rPr>
          <w:sz w:val="24"/>
          <w:szCs w:val="24"/>
        </w:rPr>
        <w:t>Films</w:t>
      </w:r>
      <w:proofErr w:type="spellEnd"/>
      <w:r>
        <w:rPr>
          <w:sz w:val="24"/>
          <w:szCs w:val="24"/>
        </w:rPr>
        <w:t xml:space="preserve"> dağıtımıyla 23 Ocak 2026’da sinema salonlarındaki yerini alacak.</w:t>
      </w:r>
    </w:p>
    <w:p w14:paraId="7ED25FC5" w14:textId="77777777" w:rsidR="00EE0E0D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Yakın gelecekte, LAPD cinayet masası dedektifi Chris </w:t>
      </w:r>
      <w:proofErr w:type="spellStart"/>
      <w:r>
        <w:rPr>
          <w:sz w:val="24"/>
          <w:szCs w:val="24"/>
        </w:rPr>
        <w:t>Raven</w:t>
      </w:r>
      <w:proofErr w:type="spellEnd"/>
      <w:r>
        <w:rPr>
          <w:sz w:val="24"/>
          <w:szCs w:val="24"/>
        </w:rPr>
        <w:t xml:space="preserve"> (Chris Pratt), kendini bir anda yüksek güvenlikli bir mahkeme salonunda, eşinin cinayetinden yargılanırken bulur. Bu kez karar, ‘</w:t>
      </w:r>
      <w:proofErr w:type="spellStart"/>
      <w:r>
        <w:rPr>
          <w:sz w:val="24"/>
          <w:szCs w:val="24"/>
        </w:rPr>
        <w:t>Mercy</w:t>
      </w:r>
      <w:proofErr w:type="spellEnd"/>
      <w:r>
        <w:rPr>
          <w:sz w:val="24"/>
          <w:szCs w:val="24"/>
        </w:rPr>
        <w:t xml:space="preserve">’ adı verilen devrim niteliğindeki yeni yargı sistemine aittir. Yargıç </w:t>
      </w:r>
      <w:proofErr w:type="spellStart"/>
      <w:r>
        <w:rPr>
          <w:sz w:val="24"/>
          <w:szCs w:val="24"/>
        </w:rPr>
        <w:t>Maddox</w:t>
      </w:r>
      <w:proofErr w:type="spellEnd"/>
      <w:r>
        <w:rPr>
          <w:sz w:val="24"/>
          <w:szCs w:val="24"/>
        </w:rPr>
        <w:t xml:space="preserve"> (Rebecca Ferguson) liderliğindeki bu sistem, olay yeri verilerinden dijital kayıtlara kadar her detayı analiz ederek hüküm verir. Chris’in, </w:t>
      </w:r>
      <w:proofErr w:type="spellStart"/>
      <w:r>
        <w:rPr>
          <w:sz w:val="24"/>
          <w:szCs w:val="24"/>
        </w:rPr>
        <w:t>Mercy</w:t>
      </w:r>
      <w:proofErr w:type="spellEnd"/>
      <w:r>
        <w:rPr>
          <w:sz w:val="24"/>
          <w:szCs w:val="24"/>
        </w:rPr>
        <w:t xml:space="preserve"> mahkemesinin yüksek teknolojili imkanlarını kullanarak masumiyetini kanıtlaması için yalnızca doksan dakikası vardır.</w:t>
      </w:r>
    </w:p>
    <w:p w14:paraId="67B0F97B" w14:textId="77777777" w:rsidR="00EE0E0D" w:rsidRDefault="0000000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Başrollerini Chris Pratt ve Rebecca </w:t>
      </w:r>
      <w:proofErr w:type="spellStart"/>
      <w:r>
        <w:rPr>
          <w:sz w:val="24"/>
          <w:szCs w:val="24"/>
        </w:rPr>
        <w:t>Ferguson’ın</w:t>
      </w:r>
      <w:proofErr w:type="spellEnd"/>
      <w:r>
        <w:rPr>
          <w:sz w:val="24"/>
          <w:szCs w:val="24"/>
        </w:rPr>
        <w:t xml:space="preserve"> paylaştığı filmde, </w:t>
      </w:r>
      <w:proofErr w:type="spellStart"/>
      <w:r>
        <w:rPr>
          <w:sz w:val="24"/>
          <w:szCs w:val="24"/>
        </w:rPr>
        <w:t>Kali</w:t>
      </w:r>
      <w:proofErr w:type="spellEnd"/>
      <w:r>
        <w:rPr>
          <w:sz w:val="24"/>
          <w:szCs w:val="24"/>
        </w:rPr>
        <w:t xml:space="preserve"> Reis, </w:t>
      </w:r>
      <w:proofErr w:type="spellStart"/>
      <w:r>
        <w:rPr>
          <w:sz w:val="24"/>
          <w:szCs w:val="24"/>
        </w:rPr>
        <w:t>Annabelle</w:t>
      </w:r>
      <w:proofErr w:type="spellEnd"/>
      <w:r>
        <w:rPr>
          <w:sz w:val="24"/>
          <w:szCs w:val="24"/>
        </w:rPr>
        <w:t xml:space="preserve"> Wallis, Chris Sullivan ve </w:t>
      </w:r>
      <w:proofErr w:type="spellStart"/>
      <w:r>
        <w:rPr>
          <w:sz w:val="24"/>
          <w:szCs w:val="24"/>
        </w:rPr>
        <w:t>Kylie</w:t>
      </w:r>
      <w:proofErr w:type="spellEnd"/>
      <w:r>
        <w:rPr>
          <w:sz w:val="24"/>
          <w:szCs w:val="24"/>
        </w:rPr>
        <w:t xml:space="preserve"> Rogers rol alıyor. Yönetmen koltuğunda Timur </w:t>
      </w:r>
      <w:proofErr w:type="spellStart"/>
      <w:r>
        <w:rPr>
          <w:sz w:val="24"/>
          <w:szCs w:val="24"/>
        </w:rPr>
        <w:t>Bekmambetov</w:t>
      </w:r>
      <w:proofErr w:type="spellEnd"/>
      <w:r>
        <w:rPr>
          <w:sz w:val="24"/>
          <w:szCs w:val="24"/>
        </w:rPr>
        <w:t xml:space="preserve"> otururken, senaryo </w:t>
      </w:r>
      <w:proofErr w:type="spellStart"/>
      <w:r>
        <w:rPr>
          <w:sz w:val="24"/>
          <w:szCs w:val="24"/>
        </w:rPr>
        <w:t>Marco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van</w:t>
      </w:r>
      <w:proofErr w:type="spellEnd"/>
      <w:r>
        <w:rPr>
          <w:sz w:val="24"/>
          <w:szCs w:val="24"/>
        </w:rPr>
        <w:t xml:space="preserve"> Bele imzası taşıyor. Yapımcılar arasında Charles </w:t>
      </w:r>
      <w:proofErr w:type="spellStart"/>
      <w:r>
        <w:rPr>
          <w:sz w:val="24"/>
          <w:szCs w:val="24"/>
        </w:rPr>
        <w:t>Roven</w:t>
      </w:r>
      <w:proofErr w:type="spellEnd"/>
      <w:r>
        <w:rPr>
          <w:sz w:val="24"/>
          <w:szCs w:val="24"/>
        </w:rPr>
        <w:t xml:space="preserve">, Robert </w:t>
      </w:r>
      <w:proofErr w:type="spellStart"/>
      <w:r>
        <w:rPr>
          <w:sz w:val="24"/>
          <w:szCs w:val="24"/>
        </w:rPr>
        <w:t>Amidon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Majd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Nassif</w:t>
      </w:r>
      <w:proofErr w:type="spellEnd"/>
      <w:r>
        <w:rPr>
          <w:sz w:val="24"/>
          <w:szCs w:val="24"/>
        </w:rPr>
        <w:t xml:space="preserve">, Mark </w:t>
      </w:r>
      <w:proofErr w:type="spellStart"/>
      <w:r>
        <w:rPr>
          <w:sz w:val="24"/>
          <w:szCs w:val="24"/>
        </w:rPr>
        <w:t>Moran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Todd</w:t>
      </w:r>
      <w:proofErr w:type="spellEnd"/>
      <w:r>
        <w:rPr>
          <w:sz w:val="24"/>
          <w:szCs w:val="24"/>
        </w:rPr>
        <w:t xml:space="preserve"> Williams ve yönetmen Timur </w:t>
      </w:r>
      <w:proofErr w:type="spellStart"/>
      <w:r>
        <w:rPr>
          <w:sz w:val="24"/>
          <w:szCs w:val="24"/>
        </w:rPr>
        <w:t>Bekmambetov</w:t>
      </w:r>
      <w:proofErr w:type="spellEnd"/>
      <w:r>
        <w:rPr>
          <w:sz w:val="24"/>
          <w:szCs w:val="24"/>
        </w:rPr>
        <w:t xml:space="preserve"> var. </w:t>
      </w:r>
    </w:p>
    <w:p w14:paraId="772F5EB9" w14:textId="77777777" w:rsidR="00EE0E0D" w:rsidRDefault="00000000">
      <w:pPr>
        <w:spacing w:before="24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‘Merhamet Yok (</w:t>
      </w:r>
      <w:proofErr w:type="spellStart"/>
      <w:r>
        <w:rPr>
          <w:b/>
          <w:sz w:val="24"/>
          <w:szCs w:val="24"/>
        </w:rPr>
        <w:t>Mercy</w:t>
      </w:r>
      <w:proofErr w:type="spellEnd"/>
      <w:r>
        <w:rPr>
          <w:b/>
          <w:sz w:val="24"/>
          <w:szCs w:val="24"/>
        </w:rPr>
        <w:t xml:space="preserve">)’, 23 Ocak 2026’da TME </w:t>
      </w:r>
      <w:proofErr w:type="spellStart"/>
      <w:r>
        <w:rPr>
          <w:b/>
          <w:sz w:val="24"/>
          <w:szCs w:val="24"/>
        </w:rPr>
        <w:t>Films</w:t>
      </w:r>
      <w:proofErr w:type="spellEnd"/>
      <w:r>
        <w:rPr>
          <w:b/>
          <w:sz w:val="24"/>
          <w:szCs w:val="24"/>
        </w:rPr>
        <w:t xml:space="preserve"> dağıtımıyla sinemalarda!</w:t>
      </w:r>
      <w:r>
        <w:rPr>
          <w:sz w:val="24"/>
          <w:szCs w:val="24"/>
        </w:rPr>
        <w:br/>
      </w:r>
    </w:p>
    <w:p w14:paraId="6F51CFF9" w14:textId="77777777" w:rsidR="00EE0E0D" w:rsidRDefault="00EE0E0D">
      <w:pPr>
        <w:spacing w:before="240" w:after="240"/>
        <w:rPr>
          <w:b/>
          <w:sz w:val="24"/>
          <w:szCs w:val="24"/>
        </w:rPr>
      </w:pPr>
    </w:p>
    <w:p w14:paraId="30A46B89" w14:textId="77777777" w:rsidR="00EE0E0D" w:rsidRDefault="00EE0E0D">
      <w:pPr>
        <w:spacing w:before="240" w:after="240"/>
        <w:rPr>
          <w:b/>
          <w:sz w:val="24"/>
          <w:szCs w:val="24"/>
        </w:rPr>
      </w:pPr>
    </w:p>
    <w:sectPr w:rsidR="00EE0E0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97" w:right="1134" w:bottom="765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CEB78" w14:textId="77777777" w:rsidR="004800D6" w:rsidRDefault="004800D6">
      <w:r>
        <w:separator/>
      </w:r>
    </w:p>
  </w:endnote>
  <w:endnote w:type="continuationSeparator" w:id="0">
    <w:p w14:paraId="553E582F" w14:textId="77777777" w:rsidR="004800D6" w:rsidRDefault="0048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C651" w14:textId="77777777" w:rsidR="00EE0E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                                                                           </w:t>
    </w:r>
    <w:r>
      <w:rPr>
        <w:b/>
        <w:color w:val="595959"/>
        <w:sz w:val="16"/>
        <w:szCs w:val="16"/>
      </w:rPr>
      <w:t xml:space="preserve">      </w:t>
    </w:r>
    <w:r>
      <w:rPr>
        <w:color w:val="595959"/>
        <w:sz w:val="16"/>
        <w:szCs w:val="16"/>
      </w:rPr>
      <w:t>PPR Medya ve İletişim Anonim Şirketi</w:t>
    </w:r>
  </w:p>
  <w:p w14:paraId="5F76E21F" w14:textId="77777777" w:rsidR="00EE0E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NEF </w:t>
    </w:r>
    <w:proofErr w:type="gramStart"/>
    <w:r>
      <w:rPr>
        <w:color w:val="595959"/>
        <w:sz w:val="16"/>
        <w:szCs w:val="16"/>
      </w:rPr>
      <w:t>11,  Merkez</w:t>
    </w:r>
    <w:proofErr w:type="gramEnd"/>
    <w:r>
      <w:rPr>
        <w:color w:val="595959"/>
        <w:sz w:val="16"/>
        <w:szCs w:val="16"/>
      </w:rPr>
      <w:t xml:space="preserve"> Mahallesi.  Ayazma Caddesi. No:21 D Blok, Ofis 10</w:t>
    </w:r>
  </w:p>
  <w:p w14:paraId="6ECDB126" w14:textId="77777777" w:rsidR="00EE0E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 xml:space="preserve">34406 KAĞITHANE/İSTANBUL  </w:t>
    </w:r>
  </w:p>
  <w:p w14:paraId="6412029A" w14:textId="77777777" w:rsidR="00EE0E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595959"/>
        <w:sz w:val="16"/>
        <w:szCs w:val="16"/>
      </w:rPr>
    </w:pPr>
    <w:hyperlink r:id="rId1">
      <w:r>
        <w:rPr>
          <w:color w:val="595959"/>
          <w:sz w:val="16"/>
          <w:szCs w:val="16"/>
        </w:rPr>
        <w:t>ppr</w:t>
      </w:r>
    </w:hyperlink>
    <w:hyperlink r:id="rId2">
      <w:r>
        <w:rPr>
          <w:color w:val="595959"/>
          <w:sz w:val="16"/>
          <w:szCs w:val="16"/>
        </w:rPr>
        <w:t>@</w:t>
      </w:r>
    </w:hyperlink>
    <w:hyperlink r:id="rId3">
      <w:r>
        <w:rPr>
          <w:color w:val="595959"/>
          <w:sz w:val="16"/>
          <w:szCs w:val="16"/>
        </w:rPr>
        <w:t>ppr</w:t>
      </w:r>
    </w:hyperlink>
    <w:hyperlink r:id="rId4">
      <w:r>
        <w:rPr>
          <w:color w:val="595959"/>
          <w:sz w:val="16"/>
          <w:szCs w:val="16"/>
        </w:rPr>
        <w:t>.</w:t>
      </w:r>
    </w:hyperlink>
    <w:hyperlink r:id="rId5">
      <w:r>
        <w:rPr>
          <w:color w:val="595959"/>
          <w:sz w:val="16"/>
          <w:szCs w:val="16"/>
        </w:rPr>
        <w:t>com</w:t>
      </w:r>
    </w:hyperlink>
    <w:hyperlink r:id="rId6">
      <w:r>
        <w:rPr>
          <w:color w:val="595959"/>
          <w:sz w:val="16"/>
          <w:szCs w:val="16"/>
        </w:rPr>
        <w:t>.</w:t>
      </w:r>
    </w:hyperlink>
    <w:r>
      <w:rPr>
        <w:color w:val="595959"/>
        <w:sz w:val="16"/>
        <w:szCs w:val="16"/>
      </w:rPr>
      <w:t>tr</w:t>
    </w:r>
  </w:p>
  <w:p w14:paraId="21FABB45" w14:textId="77777777" w:rsidR="00EE0E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b/>
        <w:sz w:val="28"/>
        <w:szCs w:val="28"/>
      </w:rPr>
    </w:pPr>
    <w:r>
      <w:rPr>
        <w:color w:val="595959"/>
        <w:sz w:val="16"/>
        <w:szCs w:val="16"/>
      </w:rPr>
      <w:t>www.ppr.co</w:t>
    </w:r>
  </w:p>
  <w:p w14:paraId="2AEEFA11" w14:textId="77777777" w:rsidR="00EE0E0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16"/>
        <w:szCs w:val="16"/>
      </w:rPr>
    </w:pPr>
    <w:r>
      <w:rPr>
        <w:color w:val="595959"/>
        <w:sz w:val="16"/>
        <w:szCs w:val="16"/>
      </w:rPr>
      <w:t>m.tr</w:t>
    </w:r>
  </w:p>
  <w:p w14:paraId="2CFC3A44" w14:textId="77777777" w:rsidR="00EE0E0D" w:rsidRDefault="00EE0E0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595959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E308" w14:textId="77777777" w:rsidR="00EE0E0D" w:rsidRDefault="00EE0E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B37D" w14:textId="77777777" w:rsidR="004800D6" w:rsidRDefault="004800D6">
      <w:r>
        <w:separator/>
      </w:r>
    </w:p>
  </w:footnote>
  <w:footnote w:type="continuationSeparator" w:id="0">
    <w:p w14:paraId="7DD1F0A9" w14:textId="77777777" w:rsidR="004800D6" w:rsidRDefault="00480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48EA7" w14:textId="77777777" w:rsidR="00EE0E0D" w:rsidRDefault="00000000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537AF183" wp14:editId="2E90000A">
          <wp:extent cx="1028700" cy="101917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462" b="462"/>
                  <a:stretch>
                    <a:fillRect/>
                  </a:stretch>
                </pic:blipFill>
                <pic:spPr>
                  <a:xfrm>
                    <a:off x="0" y="0"/>
                    <a:ext cx="1028700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3E4BC" w14:textId="77777777" w:rsidR="00EE0E0D" w:rsidRDefault="00EE0E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0D"/>
    <w:rsid w:val="00351C69"/>
    <w:rsid w:val="004315B6"/>
    <w:rsid w:val="004800D6"/>
    <w:rsid w:val="00E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0D7C"/>
  <w15:docId w15:val="{54AD0CA4-ECC5-4947-9EA0-ACB02AF4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Wom2DezXtAw?si=TZO1i3C8o0FI8zP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R@PPR.COM.TR" TargetMode="External"/><Relationship Id="rId2" Type="http://schemas.openxmlformats.org/officeDocument/2006/relationships/hyperlink" Target="mailto:PPR@PPR.COM.TR" TargetMode="External"/><Relationship Id="rId1" Type="http://schemas.openxmlformats.org/officeDocument/2006/relationships/hyperlink" Target="mailto:PPR@PPR.COM.TR" TargetMode="External"/><Relationship Id="rId6" Type="http://schemas.openxmlformats.org/officeDocument/2006/relationships/hyperlink" Target="mailto:PPR@PPR.COM.TR" TargetMode="External"/><Relationship Id="rId5" Type="http://schemas.openxmlformats.org/officeDocument/2006/relationships/hyperlink" Target="mailto:PPR@PPR.COM.TR" TargetMode="External"/><Relationship Id="rId4" Type="http://schemas.openxmlformats.org/officeDocument/2006/relationships/hyperlink" Target="mailto:PPR@PPR.COM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Sadi Cilingir</cp:lastModifiedBy>
  <cp:revision>2</cp:revision>
  <dcterms:created xsi:type="dcterms:W3CDTF">2026-01-18T20:02:00Z</dcterms:created>
  <dcterms:modified xsi:type="dcterms:W3CDTF">2026-01-18T20:03:00Z</dcterms:modified>
</cp:coreProperties>
</file>