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2946" w:rsidRDefault="004F2AA3">
      <w:pPr>
        <w:pStyle w:val="Gvde"/>
        <w:jc w:val="center"/>
        <w:rPr>
          <w:b/>
          <w:bCs/>
          <w:sz w:val="36"/>
          <w:szCs w:val="36"/>
        </w:rPr>
      </w:pPr>
      <w:r>
        <w:rPr>
          <w:sz w:val="32"/>
          <w:szCs w:val="32"/>
        </w:rPr>
        <w:tab/>
      </w:r>
      <w:r>
        <w:rPr>
          <w:b/>
          <w:bCs/>
          <w:noProof/>
          <w:sz w:val="36"/>
          <w:szCs w:val="36"/>
        </w:rPr>
        <w:drawing>
          <wp:inline distT="0" distB="0" distL="0" distR="0">
            <wp:extent cx="896620" cy="518160"/>
            <wp:effectExtent l="0" t="0" r="0" b="0"/>
            <wp:docPr id="1073741825" name="officeArt object" descr="Resim 3"/>
            <wp:cNvGraphicFramePr/>
            <a:graphic xmlns:a="http://schemas.openxmlformats.org/drawingml/2006/main">
              <a:graphicData uri="http://schemas.openxmlformats.org/drawingml/2006/picture">
                <pic:pic xmlns:pic="http://schemas.openxmlformats.org/drawingml/2006/picture">
                  <pic:nvPicPr>
                    <pic:cNvPr id="1073741825" name="Resim 3" descr="Resim 3"/>
                    <pic:cNvPicPr>
                      <a:picLocks noChangeAspect="1"/>
                    </pic:cNvPicPr>
                  </pic:nvPicPr>
                  <pic:blipFill>
                    <a:blip r:embed="rId6"/>
                    <a:srcRect t="21246" b="20963"/>
                    <a:stretch>
                      <a:fillRect/>
                    </a:stretch>
                  </pic:blipFill>
                  <pic:spPr>
                    <a:xfrm>
                      <a:off x="0" y="0"/>
                      <a:ext cx="896620" cy="518160"/>
                    </a:xfrm>
                    <a:prstGeom prst="rect">
                      <a:avLst/>
                    </a:prstGeom>
                    <a:ln w="12700" cap="flat">
                      <a:noFill/>
                      <a:miter lim="400000"/>
                    </a:ln>
                    <a:effectLst/>
                  </pic:spPr>
                </pic:pic>
              </a:graphicData>
            </a:graphic>
          </wp:inline>
        </w:drawing>
      </w:r>
    </w:p>
    <w:p w:rsidR="00612946" w:rsidRPr="00307C9E" w:rsidRDefault="004F2AA3" w:rsidP="00307C9E">
      <w:pPr>
        <w:pStyle w:val="AralkYok"/>
        <w:jc w:val="center"/>
        <w:rPr>
          <w:rFonts w:ascii="Calibri" w:hAnsi="Calibri" w:cs="Calibri"/>
          <w:b/>
          <w:bCs/>
          <w:lang w:val="de-DE"/>
        </w:rPr>
      </w:pPr>
      <w:r w:rsidRPr="00307C9E">
        <w:rPr>
          <w:rFonts w:ascii="Calibri" w:hAnsi="Calibri" w:cs="Calibri"/>
          <w:noProof/>
        </w:rPr>
        <mc:AlternateContent>
          <mc:Choice Requires="wps">
            <w:drawing>
              <wp:anchor distT="0" distB="0" distL="0" distR="0" simplePos="0" relativeHeight="251659264" behindDoc="0" locked="0" layoutInCell="1" allowOverlap="1">
                <wp:simplePos x="0" y="0"/>
                <wp:positionH relativeFrom="column">
                  <wp:posOffset>-264792</wp:posOffset>
                </wp:positionH>
                <wp:positionV relativeFrom="line">
                  <wp:posOffset>161925</wp:posOffset>
                </wp:positionV>
                <wp:extent cx="6264001" cy="0"/>
                <wp:effectExtent l="0" t="0" r="0" b="0"/>
                <wp:wrapNone/>
                <wp:docPr id="1073741826" name="officeArt object" descr="Düz Bağlayıcı 1"/>
                <wp:cNvGraphicFramePr/>
                <a:graphic xmlns:a="http://schemas.openxmlformats.org/drawingml/2006/main">
                  <a:graphicData uri="http://schemas.microsoft.com/office/word/2010/wordprocessingShape">
                    <wps:wsp>
                      <wps:cNvCnPr/>
                      <wps:spPr>
                        <a:xfrm>
                          <a:off x="0" y="0"/>
                          <a:ext cx="6264001" cy="0"/>
                        </a:xfrm>
                        <a:prstGeom prst="line">
                          <a:avLst/>
                        </a:prstGeom>
                        <a:noFill/>
                        <a:ln w="12700" cap="flat">
                          <a:solidFill>
                            <a:srgbClr val="000000"/>
                          </a:solidFill>
                          <a:prstDash val="solid"/>
                          <a:miter lim="800000"/>
                        </a:ln>
                        <a:effectLst/>
                      </wps:spPr>
                      <wps:bodyPr/>
                    </wps:wsp>
                  </a:graphicData>
                </a:graphic>
              </wp:anchor>
            </w:drawing>
          </mc:Choice>
          <mc:Fallback>
            <w:pict>
              <v:line id="_x0000_s1026" style="visibility:visible;position:absolute;margin-left:-20.8pt;margin-top:12.8pt;width:493.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line>
            </w:pict>
          </mc:Fallback>
        </mc:AlternateContent>
      </w:r>
      <w:proofErr w:type="spellStart"/>
      <w:r w:rsidRPr="00307C9E">
        <w:rPr>
          <w:rFonts w:ascii="Calibri" w:hAnsi="Calibri" w:cs="Calibri"/>
          <w:b/>
          <w:bCs/>
        </w:rPr>
        <w:t>Basın</w:t>
      </w:r>
      <w:proofErr w:type="spellEnd"/>
      <w:r w:rsidRPr="00307C9E">
        <w:rPr>
          <w:rFonts w:ascii="Calibri" w:hAnsi="Calibri" w:cs="Calibri"/>
          <w:b/>
          <w:bCs/>
        </w:rPr>
        <w:t xml:space="preserve"> </w:t>
      </w:r>
      <w:proofErr w:type="spellStart"/>
      <w:r w:rsidRPr="00307C9E">
        <w:rPr>
          <w:rFonts w:ascii="Calibri" w:hAnsi="Calibri" w:cs="Calibri"/>
          <w:b/>
          <w:bCs/>
        </w:rPr>
        <w:t>Bü</w:t>
      </w:r>
      <w:r w:rsidRPr="00307C9E">
        <w:rPr>
          <w:rFonts w:ascii="Calibri" w:hAnsi="Calibri" w:cs="Calibri"/>
          <w:b/>
          <w:bCs/>
          <w:lang w:val="de-DE"/>
        </w:rPr>
        <w:t>lteni</w:t>
      </w:r>
      <w:proofErr w:type="spellEnd"/>
      <w:r w:rsidRPr="00307C9E">
        <w:rPr>
          <w:rFonts w:ascii="Calibri" w:hAnsi="Calibri" w:cs="Calibri"/>
          <w:b/>
          <w:bCs/>
          <w:lang w:val="de-DE"/>
        </w:rPr>
        <w:tab/>
      </w:r>
      <w:r w:rsidRPr="00307C9E">
        <w:rPr>
          <w:rFonts w:ascii="Calibri" w:hAnsi="Calibri" w:cs="Calibri"/>
          <w:b/>
          <w:bCs/>
          <w:lang w:val="de-DE"/>
        </w:rPr>
        <w:tab/>
        <w:t xml:space="preserve">                                                                   </w:t>
      </w:r>
      <w:r w:rsidR="00B9130C" w:rsidRPr="00307C9E">
        <w:rPr>
          <w:rFonts w:ascii="Calibri" w:hAnsi="Calibri" w:cs="Calibri"/>
          <w:b/>
          <w:bCs/>
          <w:lang w:val="de-DE"/>
        </w:rPr>
        <w:t xml:space="preserve">                          </w:t>
      </w:r>
      <w:r w:rsidR="00B9130C" w:rsidRPr="00307C9E">
        <w:rPr>
          <w:rFonts w:ascii="Calibri" w:hAnsi="Calibri" w:cs="Calibri"/>
          <w:b/>
          <w:bCs/>
          <w:lang w:val="de-DE"/>
        </w:rPr>
        <w:tab/>
        <w:t xml:space="preserve">   10</w:t>
      </w:r>
      <w:r w:rsidRPr="00307C9E">
        <w:rPr>
          <w:rFonts w:ascii="Calibri" w:hAnsi="Calibri" w:cs="Calibri"/>
          <w:b/>
          <w:bCs/>
          <w:lang w:val="de-DE"/>
        </w:rPr>
        <w:t>.04.2023</w:t>
      </w:r>
    </w:p>
    <w:p w:rsidR="00307C9E" w:rsidRPr="00307C9E" w:rsidRDefault="00307C9E" w:rsidP="00307C9E">
      <w:pPr>
        <w:pStyle w:val="AralkYok"/>
        <w:jc w:val="center"/>
        <w:rPr>
          <w:rFonts w:ascii="Calibri" w:hAnsi="Calibri" w:cs="Calibri"/>
          <w:b/>
          <w:bCs/>
        </w:rPr>
      </w:pPr>
    </w:p>
    <w:p w:rsidR="00B9130C" w:rsidRPr="00307C9E" w:rsidRDefault="004F2AA3" w:rsidP="00307C9E">
      <w:pPr>
        <w:pStyle w:val="AralkYok"/>
        <w:jc w:val="center"/>
        <w:rPr>
          <w:rFonts w:ascii="Calibri" w:hAnsi="Calibri" w:cs="Calibri"/>
          <w:b/>
          <w:bCs/>
          <w:sz w:val="40"/>
          <w:szCs w:val="40"/>
        </w:rPr>
      </w:pPr>
      <w:r w:rsidRPr="00307C9E">
        <w:rPr>
          <w:rFonts w:ascii="Calibri" w:hAnsi="Calibri" w:cs="Calibri"/>
          <w:b/>
          <w:bCs/>
          <w:sz w:val="40"/>
          <w:szCs w:val="40"/>
        </w:rPr>
        <w:t xml:space="preserve">TRT </w:t>
      </w:r>
      <w:proofErr w:type="spellStart"/>
      <w:r w:rsidRPr="00307C9E">
        <w:rPr>
          <w:rFonts w:ascii="Calibri" w:hAnsi="Calibri" w:cs="Calibri"/>
          <w:b/>
          <w:bCs/>
          <w:sz w:val="40"/>
          <w:szCs w:val="40"/>
        </w:rPr>
        <w:t>Ortak</w:t>
      </w:r>
      <w:proofErr w:type="spellEnd"/>
      <w:r w:rsidRPr="00307C9E">
        <w:rPr>
          <w:rFonts w:ascii="Calibri" w:hAnsi="Calibri" w:cs="Calibri"/>
          <w:b/>
          <w:bCs/>
          <w:sz w:val="40"/>
          <w:szCs w:val="40"/>
        </w:rPr>
        <w:t xml:space="preserve"> </w:t>
      </w:r>
      <w:proofErr w:type="spellStart"/>
      <w:r w:rsidRPr="00307C9E">
        <w:rPr>
          <w:rFonts w:ascii="Calibri" w:hAnsi="Calibri" w:cs="Calibri"/>
          <w:b/>
          <w:bCs/>
          <w:sz w:val="40"/>
          <w:szCs w:val="40"/>
        </w:rPr>
        <w:t>Yapımı</w:t>
      </w:r>
      <w:proofErr w:type="spellEnd"/>
      <w:r w:rsidRPr="00307C9E">
        <w:rPr>
          <w:rFonts w:ascii="Calibri" w:hAnsi="Calibri" w:cs="Calibri"/>
          <w:b/>
          <w:bCs/>
          <w:sz w:val="40"/>
          <w:szCs w:val="40"/>
        </w:rPr>
        <w:t xml:space="preserve"> “</w:t>
      </w:r>
      <w:proofErr w:type="spellStart"/>
      <w:r w:rsidRPr="00307C9E">
        <w:rPr>
          <w:rFonts w:ascii="Calibri" w:hAnsi="Calibri" w:cs="Calibri"/>
          <w:b/>
          <w:bCs/>
          <w:sz w:val="40"/>
          <w:szCs w:val="40"/>
        </w:rPr>
        <w:t>Mannu</w:t>
      </w:r>
      <w:proofErr w:type="spellEnd"/>
      <w:r w:rsidRPr="00307C9E">
        <w:rPr>
          <w:rFonts w:ascii="Calibri" w:hAnsi="Calibri" w:cs="Calibri"/>
          <w:b/>
          <w:bCs/>
          <w:sz w:val="40"/>
          <w:szCs w:val="40"/>
        </w:rPr>
        <w:t xml:space="preserve"> Çanakkale</w:t>
      </w:r>
      <w:r w:rsidRPr="00307C9E">
        <w:rPr>
          <w:rFonts w:ascii="Calibri" w:hAnsi="Calibri" w:cs="Calibri"/>
          <w:b/>
          <w:bCs/>
          <w:sz w:val="40"/>
          <w:szCs w:val="40"/>
          <w:rtl/>
        </w:rPr>
        <w:t>’</w:t>
      </w:r>
      <w:r w:rsidRPr="00307C9E">
        <w:rPr>
          <w:rFonts w:ascii="Calibri" w:hAnsi="Calibri" w:cs="Calibri"/>
          <w:b/>
          <w:bCs/>
          <w:sz w:val="40"/>
          <w:szCs w:val="40"/>
        </w:rPr>
        <w:t>de” Filmi</w:t>
      </w:r>
      <w:r w:rsidR="00B9130C" w:rsidRPr="00307C9E">
        <w:rPr>
          <w:rFonts w:ascii="Calibri" w:hAnsi="Calibri" w:cs="Calibri"/>
          <w:b/>
          <w:bCs/>
          <w:sz w:val="40"/>
          <w:szCs w:val="40"/>
        </w:rPr>
        <w:t>nin Galası Gerçekleşti</w:t>
      </w:r>
    </w:p>
    <w:p w:rsidR="00B9130C" w:rsidRPr="00307C9E" w:rsidRDefault="00B9130C" w:rsidP="00307C9E">
      <w:pPr>
        <w:pStyle w:val="AralkYok"/>
        <w:jc w:val="center"/>
        <w:rPr>
          <w:rFonts w:ascii="Calibri" w:hAnsi="Calibri" w:cs="Calibri"/>
          <w:b/>
          <w:bCs/>
        </w:rPr>
      </w:pPr>
    </w:p>
    <w:p w:rsidR="00B9130C" w:rsidRDefault="00B9130C" w:rsidP="00307C9E">
      <w:pPr>
        <w:pStyle w:val="Gvde"/>
        <w:jc w:val="center"/>
        <w:rPr>
          <w:b/>
          <w:bCs/>
        </w:rPr>
      </w:pPr>
      <w:r w:rsidRPr="00B9130C">
        <w:rPr>
          <w:b/>
          <w:bCs/>
        </w:rPr>
        <w:t xml:space="preserve">Sevimli bir koala olan </w:t>
      </w:r>
      <w:proofErr w:type="spellStart"/>
      <w:r w:rsidRPr="00B9130C">
        <w:rPr>
          <w:b/>
          <w:bCs/>
        </w:rPr>
        <w:t>Mannu’nun</w:t>
      </w:r>
      <w:proofErr w:type="spellEnd"/>
      <w:r w:rsidRPr="00B9130C">
        <w:rPr>
          <w:b/>
          <w:bCs/>
        </w:rPr>
        <w:t xml:space="preserve">, sahibi William ile birlikte çıktığı macera dolu serüveni </w:t>
      </w:r>
      <w:r>
        <w:rPr>
          <w:b/>
          <w:bCs/>
        </w:rPr>
        <w:t xml:space="preserve">anlatan </w:t>
      </w:r>
      <w:r w:rsidR="004F2AA3">
        <w:rPr>
          <w:b/>
          <w:bCs/>
        </w:rPr>
        <w:t>TRT ortak yapımı “</w:t>
      </w:r>
      <w:proofErr w:type="spellStart"/>
      <w:r w:rsidR="004F2AA3">
        <w:rPr>
          <w:b/>
          <w:bCs/>
        </w:rPr>
        <w:t>Mannu</w:t>
      </w:r>
      <w:proofErr w:type="spellEnd"/>
      <w:r w:rsidR="004F2AA3">
        <w:rPr>
          <w:b/>
          <w:bCs/>
        </w:rPr>
        <w:t xml:space="preserve"> Çanakkale</w:t>
      </w:r>
      <w:r w:rsidR="004F2AA3">
        <w:rPr>
          <w:b/>
          <w:bCs/>
          <w:rtl/>
        </w:rPr>
        <w:t>’</w:t>
      </w:r>
      <w:r>
        <w:rPr>
          <w:b/>
          <w:bCs/>
        </w:rPr>
        <w:t xml:space="preserve">de” filminin </w:t>
      </w:r>
      <w:r w:rsidRPr="00B9130C">
        <w:rPr>
          <w:b/>
          <w:bCs/>
        </w:rPr>
        <w:t>İ</w:t>
      </w:r>
      <w:r>
        <w:rPr>
          <w:b/>
          <w:bCs/>
        </w:rPr>
        <w:t>stanbul’da gerçekleşen galasına</w:t>
      </w:r>
      <w:r w:rsidRPr="00B9130C">
        <w:rPr>
          <w:b/>
          <w:bCs/>
        </w:rPr>
        <w:t xml:space="preserve"> minik izleyiciler yoğun ilgi gösterdi.</w:t>
      </w:r>
    </w:p>
    <w:p w:rsidR="00B9130C" w:rsidRDefault="00B9130C" w:rsidP="00307C9E">
      <w:pPr>
        <w:pStyle w:val="Gvde"/>
        <w:jc w:val="center"/>
        <w:rPr>
          <w:b/>
          <w:bCs/>
        </w:rPr>
      </w:pPr>
    </w:p>
    <w:p w:rsidR="00B9130C" w:rsidRPr="00B9130C" w:rsidRDefault="004F2AA3" w:rsidP="00307C9E">
      <w:pPr>
        <w:pStyle w:val="Gvde"/>
        <w:jc w:val="both"/>
        <w:rPr>
          <w:bCs/>
        </w:rPr>
      </w:pPr>
      <w:r w:rsidRPr="00B9130C">
        <w:rPr>
          <w:bCs/>
        </w:rPr>
        <w:t xml:space="preserve">Sevimli bir koala olan </w:t>
      </w:r>
      <w:proofErr w:type="spellStart"/>
      <w:r w:rsidRPr="00B9130C">
        <w:rPr>
          <w:bCs/>
        </w:rPr>
        <w:t>Mannu</w:t>
      </w:r>
      <w:proofErr w:type="spellEnd"/>
      <w:r w:rsidRPr="00B9130C">
        <w:rPr>
          <w:bCs/>
          <w:rtl/>
        </w:rPr>
        <w:t>’</w:t>
      </w:r>
      <w:proofErr w:type="spellStart"/>
      <w:r w:rsidRPr="00B9130C">
        <w:rPr>
          <w:bCs/>
        </w:rPr>
        <w:t>nun</w:t>
      </w:r>
      <w:proofErr w:type="spellEnd"/>
      <w:r w:rsidRPr="00B9130C">
        <w:rPr>
          <w:bCs/>
        </w:rPr>
        <w:t>, sahibi William ile birlikte Avustralya</w:t>
      </w:r>
      <w:r w:rsidRPr="00B9130C">
        <w:rPr>
          <w:bCs/>
          <w:rtl/>
        </w:rPr>
        <w:t>’</w:t>
      </w:r>
      <w:r w:rsidRPr="00B9130C">
        <w:rPr>
          <w:bCs/>
        </w:rPr>
        <w:t>dan Çanakkale</w:t>
      </w:r>
      <w:r w:rsidRPr="00B9130C">
        <w:rPr>
          <w:bCs/>
          <w:rtl/>
        </w:rPr>
        <w:t>’</w:t>
      </w:r>
      <w:r w:rsidRPr="00B9130C">
        <w:rPr>
          <w:bCs/>
        </w:rPr>
        <w:t xml:space="preserve">ye uzanan </w:t>
      </w:r>
      <w:r w:rsidR="00B9130C" w:rsidRPr="00B9130C">
        <w:rPr>
          <w:bCs/>
        </w:rPr>
        <w:t xml:space="preserve">macera dolu eğlenceli serüvenini konu alan animasyon filmin galası İstanbul’da gerçekleşti. Atatürk Kültür Merkezi’nde gerçekleşen galaya Kültür ve Turizm Bakanı Mehmet Nuri Ersoy, Çanakkale Savaşları ve Gelibolu Tarihi Alan Başkanı İsmail </w:t>
      </w:r>
      <w:proofErr w:type="spellStart"/>
      <w:r w:rsidR="00B9130C" w:rsidRPr="00B9130C">
        <w:rPr>
          <w:bCs/>
        </w:rPr>
        <w:t>Kaşdemir</w:t>
      </w:r>
      <w:proofErr w:type="spellEnd"/>
      <w:r w:rsidR="00B9130C">
        <w:rPr>
          <w:bCs/>
        </w:rPr>
        <w:t xml:space="preserve">, </w:t>
      </w:r>
      <w:r w:rsidR="00B9130C" w:rsidRPr="00B9130C">
        <w:rPr>
          <w:bCs/>
        </w:rPr>
        <w:t xml:space="preserve">TRT </w:t>
      </w:r>
      <w:r w:rsidR="009D155E">
        <w:rPr>
          <w:bCs/>
        </w:rPr>
        <w:t>Yönetimi</w:t>
      </w:r>
      <w:r w:rsidR="009B0C66">
        <w:rPr>
          <w:bCs/>
        </w:rPr>
        <w:t>,</w:t>
      </w:r>
      <w:r w:rsidR="00CC177A">
        <w:rPr>
          <w:bCs/>
        </w:rPr>
        <w:t xml:space="preserve"> filmin genel yönetmeni Nurullah </w:t>
      </w:r>
      <w:proofErr w:type="spellStart"/>
      <w:r w:rsidR="00CC177A">
        <w:rPr>
          <w:bCs/>
        </w:rPr>
        <w:t>Yenihan</w:t>
      </w:r>
      <w:proofErr w:type="spellEnd"/>
      <w:r w:rsidR="00CC177A">
        <w:rPr>
          <w:bCs/>
        </w:rPr>
        <w:t>, Yapımcı Kemal Bilal Aydın ve</w:t>
      </w:r>
      <w:r w:rsidR="00B9130C" w:rsidRPr="00B9130C">
        <w:rPr>
          <w:bCs/>
        </w:rPr>
        <w:t xml:space="preserve"> çok sayıda davetli katıldı.</w:t>
      </w:r>
    </w:p>
    <w:p w:rsidR="00B9130C" w:rsidRPr="00B9130C" w:rsidRDefault="00B9130C" w:rsidP="00307C9E">
      <w:pPr>
        <w:pStyle w:val="Gvde"/>
        <w:jc w:val="both"/>
        <w:rPr>
          <w:bCs/>
        </w:rPr>
      </w:pPr>
    </w:p>
    <w:p w:rsidR="005156A9" w:rsidRPr="005156A9" w:rsidRDefault="005156A9" w:rsidP="00307C9E">
      <w:pPr>
        <w:pStyle w:val="Gvde"/>
        <w:jc w:val="both"/>
        <w:rPr>
          <w:b/>
        </w:rPr>
      </w:pPr>
      <w:r w:rsidRPr="005156A9">
        <w:rPr>
          <w:b/>
        </w:rPr>
        <w:t>“</w:t>
      </w:r>
      <w:r w:rsidR="00D66242">
        <w:rPr>
          <w:b/>
        </w:rPr>
        <w:t>Çanakkale Zaferi’nin TRT aracılığıyla gelecek nesillere aktarılması önemli</w:t>
      </w:r>
      <w:r w:rsidRPr="005156A9">
        <w:rPr>
          <w:b/>
        </w:rPr>
        <w:t>”</w:t>
      </w:r>
    </w:p>
    <w:p w:rsidR="000973A9" w:rsidRDefault="00CC177A" w:rsidP="00307C9E">
      <w:pPr>
        <w:pStyle w:val="Gvde"/>
        <w:jc w:val="both"/>
      </w:pPr>
      <w:r>
        <w:t xml:space="preserve">Galaya konuk olan Kültür ve Turizm Bakanı Mehmet Nuri Ersoy, basın mensuplarına yaptığı açıklamada Türkiye'de film sektörünün ve animasyon prodüksiyonlarının ciddi aşamalar kaydettiğini söyledi. Ersoy, </w:t>
      </w:r>
      <w:r w:rsidR="000973A9">
        <w:t xml:space="preserve">TRT ortak yapımı </w:t>
      </w:r>
      <w:r>
        <w:t>"</w:t>
      </w:r>
      <w:proofErr w:type="spellStart"/>
      <w:r>
        <w:t>Mannu</w:t>
      </w:r>
      <w:proofErr w:type="spellEnd"/>
      <w:r>
        <w:t xml:space="preserve"> Çanakkale'de" filminin fragmanlarından yola çıkarak prodüksiyon kalitesini beğendiğini, Türk film ve animasyon sektörünün gelmiş olduğu noktanın memnuniyet verdiğini belirtti.</w:t>
      </w:r>
      <w:r w:rsidR="000973A9">
        <w:t xml:space="preserve"> </w:t>
      </w:r>
    </w:p>
    <w:p w:rsidR="000973A9" w:rsidRDefault="000973A9" w:rsidP="00307C9E">
      <w:pPr>
        <w:pStyle w:val="Gvde"/>
        <w:jc w:val="both"/>
      </w:pPr>
    </w:p>
    <w:p w:rsidR="005156A9" w:rsidRDefault="005156A9" w:rsidP="00307C9E">
      <w:pPr>
        <w:pStyle w:val="Gvde"/>
        <w:jc w:val="both"/>
      </w:pPr>
      <w:r>
        <w:t xml:space="preserve">Çanakkale Zaferi’nin birliktelik ruhunun çocuklara aşılanması, gelecek nesillere aktarılması açısından </w:t>
      </w:r>
      <w:r w:rsidR="000973A9">
        <w:t xml:space="preserve">bu filmin </w:t>
      </w:r>
      <w:r>
        <w:t>çok anlamlı ve önemli</w:t>
      </w:r>
      <w:r w:rsidR="000973A9">
        <w:t xml:space="preserve"> olduğunu söyleyen Ersoy, “T</w:t>
      </w:r>
      <w:r w:rsidRPr="005156A9">
        <w:t xml:space="preserve">abi </w:t>
      </w:r>
      <w:r w:rsidR="000973A9">
        <w:t>bunun TRT</w:t>
      </w:r>
      <w:r w:rsidRPr="005156A9">
        <w:t xml:space="preserve"> ve sinema üzerinden gelecek nesillere</w:t>
      </w:r>
      <w:r w:rsidR="000973A9">
        <w:t>,</w:t>
      </w:r>
      <w:r w:rsidRPr="005156A9">
        <w:t xml:space="preserve"> gelecek toplum</w:t>
      </w:r>
      <w:r w:rsidR="000973A9">
        <w:t>lara yayılması ayrıca anlamlı. B</w:t>
      </w:r>
      <w:r w:rsidRPr="005156A9">
        <w:t>iz bakanlık o</w:t>
      </w:r>
      <w:r w:rsidR="000973A9">
        <w:t>larak bu çalışmalara verdiğimiz desteğe arttırarak devam edeceğiz. Bu filmin farklı özellikleri var. Bir çocuklarımıza küçük yaştan çizgi film vasıtasıyla tarihimizi geçmişimizi öğretmek. Ayrıca bu bölge</w:t>
      </w:r>
      <w:r w:rsidR="009F6498">
        <w:t xml:space="preserve">lerimizi tanımalarını sağlamak </w:t>
      </w:r>
      <w:r w:rsidR="000973A9" w:rsidRPr="000973A9">
        <w:t>çok anlamlı ve önemli.</w:t>
      </w:r>
      <w:r w:rsidR="000973A9">
        <w:t xml:space="preserve">” ifadelerini kullandı. </w:t>
      </w:r>
    </w:p>
    <w:p w:rsidR="00CC177A" w:rsidRDefault="00CC177A" w:rsidP="00307C9E">
      <w:pPr>
        <w:pStyle w:val="Gvde"/>
        <w:jc w:val="both"/>
        <w:rPr>
          <w:b/>
          <w:bCs/>
        </w:rPr>
      </w:pPr>
    </w:p>
    <w:p w:rsidR="00612946" w:rsidRDefault="004F2AA3" w:rsidP="00307C9E">
      <w:pPr>
        <w:pStyle w:val="Gvde"/>
        <w:jc w:val="both"/>
        <w:rPr>
          <w:b/>
          <w:bCs/>
        </w:rPr>
      </w:pPr>
      <w:r>
        <w:rPr>
          <w:b/>
          <w:bCs/>
        </w:rPr>
        <w:t xml:space="preserve">Cumhuriyet’in </w:t>
      </w:r>
      <w:r>
        <w:rPr>
          <w:b/>
          <w:bCs/>
          <w:lang w:val="es-ES_tradnl"/>
        </w:rPr>
        <w:t>100. y</w:t>
      </w:r>
      <w:r>
        <w:rPr>
          <w:b/>
          <w:bCs/>
        </w:rPr>
        <w:t xml:space="preserve">ılına özel anlamlı bir animasyon </w:t>
      </w:r>
    </w:p>
    <w:p w:rsidR="005156A9" w:rsidRDefault="005156A9" w:rsidP="00307C9E">
      <w:pPr>
        <w:pStyle w:val="Gvde"/>
        <w:jc w:val="both"/>
      </w:pPr>
      <w:r>
        <w:t>TRT ortak yapımı "</w:t>
      </w:r>
      <w:proofErr w:type="spellStart"/>
      <w:r>
        <w:t>Mannu</w:t>
      </w:r>
      <w:proofErr w:type="spellEnd"/>
      <w:r>
        <w:t xml:space="preserve"> Çanakkale'de" filmi, sevimli bir koala olan </w:t>
      </w:r>
      <w:proofErr w:type="spellStart"/>
      <w:r>
        <w:t>Mannu'nun</w:t>
      </w:r>
      <w:proofErr w:type="spellEnd"/>
      <w:r>
        <w:t>, sahibi William ile birlikte Avustralya'dan Çanakkale'ye uzanan macera dolu eğlenceli serüvenini konu alıyor.</w:t>
      </w:r>
    </w:p>
    <w:p w:rsidR="005156A9" w:rsidRDefault="005156A9" w:rsidP="00307C9E">
      <w:pPr>
        <w:pStyle w:val="Gvde"/>
        <w:jc w:val="both"/>
      </w:pPr>
    </w:p>
    <w:p w:rsidR="005156A9" w:rsidRDefault="005156A9" w:rsidP="00307C9E">
      <w:pPr>
        <w:pStyle w:val="Gvde"/>
        <w:jc w:val="both"/>
      </w:pPr>
      <w:r>
        <w:t xml:space="preserve">Cumhuriyet'in 100. yılında "Çanakkale </w:t>
      </w:r>
      <w:proofErr w:type="spellStart"/>
      <w:r>
        <w:t>Zaferi"ni</w:t>
      </w:r>
      <w:proofErr w:type="spellEnd"/>
      <w:r>
        <w:t xml:space="preserve"> farklı ve anlamlı bir dille izleyiciye aktaran yapım, TRT </w:t>
      </w:r>
      <w:proofErr w:type="spellStart"/>
      <w:r>
        <w:t>Çocukun</w:t>
      </w:r>
      <w:proofErr w:type="spellEnd"/>
      <w:r>
        <w:t xml:space="preserve"> uzman psikologları, çocuk gelişim uzmanları ve içerik editörlerinin de katkılarıyla üç boyutlu animasyon türünde hazırlandı.</w:t>
      </w:r>
    </w:p>
    <w:p w:rsidR="005156A9" w:rsidRDefault="005156A9" w:rsidP="00307C9E">
      <w:pPr>
        <w:pStyle w:val="Gvde"/>
        <w:jc w:val="both"/>
      </w:pPr>
    </w:p>
    <w:p w:rsidR="00D07AD6" w:rsidRPr="00D07AD6" w:rsidRDefault="00D07AD6" w:rsidP="00307C9E">
      <w:pPr>
        <w:pStyle w:val="Gvde"/>
        <w:jc w:val="both"/>
        <w:rPr>
          <w:b/>
        </w:rPr>
      </w:pPr>
      <w:r w:rsidRPr="00D07AD6">
        <w:rPr>
          <w:b/>
        </w:rPr>
        <w:t>Filmin konusu</w:t>
      </w:r>
    </w:p>
    <w:p w:rsidR="00612946" w:rsidRDefault="005156A9" w:rsidP="00307C9E">
      <w:pPr>
        <w:pStyle w:val="Gvde"/>
        <w:jc w:val="both"/>
      </w:pPr>
      <w:r>
        <w:t>“</w:t>
      </w:r>
      <w:proofErr w:type="spellStart"/>
      <w:r>
        <w:t>Mannu</w:t>
      </w:r>
      <w:proofErr w:type="spellEnd"/>
      <w:r>
        <w:t xml:space="preserve">, Avustralya'da yaşayan sevimli ve evcil bir koaladır. Sahibi William'ın büyük dedesi ise Çanakkale'de savaşmıştır. William, 'Anzak Günü' anma törenlerine katılmak için bir gemi ile yola çıktığında </w:t>
      </w:r>
      <w:proofErr w:type="spellStart"/>
      <w:r>
        <w:t>Mannu</w:t>
      </w:r>
      <w:proofErr w:type="spellEnd"/>
      <w:r>
        <w:t xml:space="preserve"> da gizlice onun sırt çantasına saklanır. William'ın dedesinden ona hatıra </w:t>
      </w:r>
      <w:r>
        <w:lastRenderedPageBreak/>
        <w:t xml:space="preserve">kalan madalyonun kötü adamlar tarafından çalınmasıyla </w:t>
      </w:r>
      <w:proofErr w:type="spellStart"/>
      <w:r>
        <w:t>Mannu</w:t>
      </w:r>
      <w:proofErr w:type="spellEnd"/>
      <w:r>
        <w:t xml:space="preserve">, madalyonu kurtarmak için William'dan ayrı düşer. </w:t>
      </w:r>
      <w:proofErr w:type="spellStart"/>
      <w:r>
        <w:t>Mannu</w:t>
      </w:r>
      <w:proofErr w:type="spellEnd"/>
      <w:r>
        <w:t xml:space="preserve"> böylece kendini hiç bilmediği bir ülkede ona eşlik eden polis teşkilatı mensubu Ayşe, köpeği minik, kedi Boncuk, Cevher Nine, peşindeki </w:t>
      </w:r>
      <w:proofErr w:type="spellStart"/>
      <w:r>
        <w:t>Hary</w:t>
      </w:r>
      <w:proofErr w:type="spellEnd"/>
      <w:r>
        <w:t xml:space="preserve"> ve Gary'nin de dahil olduğu bir maceranın içinde bulur.”</w:t>
      </w:r>
    </w:p>
    <w:p w:rsidR="005156A9" w:rsidRDefault="005156A9" w:rsidP="00307C9E">
      <w:pPr>
        <w:pStyle w:val="Gvde"/>
        <w:jc w:val="both"/>
      </w:pPr>
    </w:p>
    <w:p w:rsidR="00612946" w:rsidRDefault="00D07AD6" w:rsidP="00307C9E">
      <w:pPr>
        <w:pStyle w:val="Gvde"/>
        <w:jc w:val="both"/>
      </w:pPr>
      <w:r>
        <w:t xml:space="preserve">Kültür ve Turizm Bakanlığı ve Çanakkale Tarihi Alan Başkanlığı'nın da desteklediği, </w:t>
      </w:r>
      <w:r w:rsidR="00CC177A">
        <w:t xml:space="preserve">TRT ortak yapımı </w:t>
      </w:r>
      <w:r w:rsidR="004F2AA3">
        <w:t>“</w:t>
      </w:r>
      <w:proofErr w:type="spellStart"/>
      <w:r w:rsidR="004F2AA3">
        <w:t>Mannu</w:t>
      </w:r>
      <w:proofErr w:type="spellEnd"/>
      <w:r w:rsidR="004F2AA3">
        <w:t xml:space="preserve"> Çanakkale</w:t>
      </w:r>
      <w:r w:rsidR="004F2AA3">
        <w:rPr>
          <w:rtl/>
        </w:rPr>
        <w:t>’</w:t>
      </w:r>
      <w:r w:rsidR="004F2AA3">
        <w:t>de” 14 Nisan</w:t>
      </w:r>
      <w:r w:rsidR="004F2AA3">
        <w:rPr>
          <w:rtl/>
        </w:rPr>
        <w:t>’</w:t>
      </w:r>
      <w:r w:rsidR="004F2AA3">
        <w:t>da tüm Türkiye</w:t>
      </w:r>
      <w:r w:rsidR="004F2AA3">
        <w:rPr>
          <w:rtl/>
        </w:rPr>
        <w:t>’</w:t>
      </w:r>
      <w:r w:rsidR="004F2AA3">
        <w:t>de sinemalarda izleyiciyle buluşacak.</w:t>
      </w:r>
    </w:p>
    <w:p w:rsidR="00612946" w:rsidRDefault="00612946" w:rsidP="00307C9E">
      <w:pPr>
        <w:pStyle w:val="Gvde"/>
        <w:jc w:val="both"/>
      </w:pPr>
    </w:p>
    <w:sectPr w:rsidR="00612946">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800" w:rsidRDefault="00236800">
      <w:r>
        <w:separator/>
      </w:r>
    </w:p>
  </w:endnote>
  <w:endnote w:type="continuationSeparator" w:id="0">
    <w:p w:rsidR="00236800" w:rsidRDefault="002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946" w:rsidRDefault="00612946">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800" w:rsidRDefault="00236800">
      <w:r>
        <w:separator/>
      </w:r>
    </w:p>
  </w:footnote>
  <w:footnote w:type="continuationSeparator" w:id="0">
    <w:p w:rsidR="00236800" w:rsidRDefault="002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946" w:rsidRDefault="00612946">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46"/>
    <w:rsid w:val="000973A9"/>
    <w:rsid w:val="00236800"/>
    <w:rsid w:val="00307C9E"/>
    <w:rsid w:val="003B446B"/>
    <w:rsid w:val="004F2AA3"/>
    <w:rsid w:val="005156A9"/>
    <w:rsid w:val="00612946"/>
    <w:rsid w:val="00706825"/>
    <w:rsid w:val="0078316F"/>
    <w:rsid w:val="009B0C66"/>
    <w:rsid w:val="009D155E"/>
    <w:rsid w:val="009F6498"/>
    <w:rsid w:val="00B9130C"/>
    <w:rsid w:val="00CC177A"/>
    <w:rsid w:val="00D07AD6"/>
    <w:rsid w:val="00D6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4C6F"/>
  <w15:docId w15:val="{971901B9-2112-4D65-9CD4-40D96DD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4"/>
      <w:szCs w:val="24"/>
      <w:u w:color="000000"/>
      <w14:textOutline w14:w="0" w14:cap="flat" w14:cmpd="sng" w14:algn="ctr">
        <w14:noFill/>
        <w14:prstDash w14:val="solid"/>
        <w14:bevel/>
      </w14:textOutline>
    </w:rPr>
  </w:style>
  <w:style w:type="paragraph" w:styleId="AralkYok">
    <w:name w:val="No Spacing"/>
    <w:uiPriority w:val="1"/>
    <w:qFormat/>
    <w:rsid w:val="00307C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80792">
      <w:bodyDiv w:val="1"/>
      <w:marLeft w:val="0"/>
      <w:marRight w:val="0"/>
      <w:marTop w:val="0"/>
      <w:marBottom w:val="0"/>
      <w:divBdr>
        <w:top w:val="none" w:sz="0" w:space="0" w:color="auto"/>
        <w:left w:val="none" w:sz="0" w:space="0" w:color="auto"/>
        <w:bottom w:val="none" w:sz="0" w:space="0" w:color="auto"/>
        <w:right w:val="none" w:sz="0" w:space="0" w:color="auto"/>
      </w:divBdr>
    </w:div>
    <w:div w:id="1023170455">
      <w:bodyDiv w:val="1"/>
      <w:marLeft w:val="0"/>
      <w:marRight w:val="0"/>
      <w:marTop w:val="0"/>
      <w:marBottom w:val="0"/>
      <w:divBdr>
        <w:top w:val="none" w:sz="0" w:space="0" w:color="auto"/>
        <w:left w:val="none" w:sz="0" w:space="0" w:color="auto"/>
        <w:bottom w:val="none" w:sz="0" w:space="0" w:color="auto"/>
        <w:right w:val="none" w:sz="0" w:space="0" w:color="auto"/>
      </w:divBdr>
    </w:div>
    <w:div w:id="1615212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2716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ZENGİN</dc:creator>
  <cp:lastModifiedBy>Sadi Cilingir</cp:lastModifiedBy>
  <cp:revision>3</cp:revision>
  <dcterms:created xsi:type="dcterms:W3CDTF">2023-04-10T05:27:00Z</dcterms:created>
  <dcterms:modified xsi:type="dcterms:W3CDTF">2023-04-23T20:22:00Z</dcterms:modified>
</cp:coreProperties>
</file>