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B586" w14:textId="67F4CD75" w:rsidR="000C5C2C" w:rsidRPr="000C5C2C" w:rsidRDefault="000C5C2C" w:rsidP="000C5C2C">
      <w:pPr>
        <w:pStyle w:val="AralkYok"/>
        <w:rPr>
          <w:rFonts w:cstheme="minorHAnsi"/>
          <w:b/>
          <w:bCs/>
          <w:sz w:val="40"/>
          <w:szCs w:val="40"/>
        </w:rPr>
      </w:pPr>
      <w:r w:rsidRPr="000C5C2C">
        <w:rPr>
          <w:rFonts w:cstheme="minorHAnsi"/>
          <w:b/>
          <w:bCs/>
          <w:sz w:val="40"/>
          <w:szCs w:val="40"/>
        </w:rPr>
        <w:t>Lembayung</w:t>
      </w:r>
    </w:p>
    <w:p w14:paraId="4A119908" w14:textId="77777777" w:rsidR="000C5C2C" w:rsidRDefault="000C5C2C" w:rsidP="000C5C2C">
      <w:pPr>
        <w:pStyle w:val="AralkYok"/>
        <w:rPr>
          <w:rFonts w:cstheme="minorHAnsi"/>
          <w:sz w:val="24"/>
          <w:szCs w:val="24"/>
        </w:rPr>
      </w:pPr>
    </w:p>
    <w:p w14:paraId="50A6FB82" w14:textId="0548F945" w:rsid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Gösterim Tarihi:</w:t>
      </w:r>
      <w:r>
        <w:rPr>
          <w:rFonts w:cstheme="minorHAnsi"/>
          <w:sz w:val="24"/>
          <w:szCs w:val="24"/>
        </w:rPr>
        <w:t xml:space="preserve"> </w:t>
      </w:r>
      <w:r w:rsidRPr="000C5C2C">
        <w:rPr>
          <w:rFonts w:cstheme="minorHAnsi"/>
          <w:sz w:val="24"/>
          <w:szCs w:val="24"/>
        </w:rPr>
        <w:t>18 Temmuz 2025</w:t>
      </w:r>
    </w:p>
    <w:p w14:paraId="2DF12894" w14:textId="65FE9904" w:rsid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 xml:space="preserve">Dağıtım: </w:t>
      </w:r>
      <w:r>
        <w:rPr>
          <w:rFonts w:cstheme="minorHAnsi"/>
          <w:sz w:val="24"/>
          <w:szCs w:val="24"/>
        </w:rPr>
        <w:t>A90 Pictures</w:t>
      </w:r>
    </w:p>
    <w:p w14:paraId="25AAC016" w14:textId="667EDDC8" w:rsid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İthalat:</w:t>
      </w:r>
      <w:r>
        <w:rPr>
          <w:rFonts w:cstheme="minorHAnsi"/>
          <w:sz w:val="24"/>
          <w:szCs w:val="24"/>
        </w:rPr>
        <w:t xml:space="preserve"> Şeddadi Yapım</w:t>
      </w:r>
    </w:p>
    <w:p w14:paraId="4E6E6E5B" w14:textId="77777777" w:rsidR="000C5C2C" w:rsidRP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IMDb:</w:t>
      </w:r>
      <w:r>
        <w:rPr>
          <w:rFonts w:cstheme="minorHAnsi"/>
          <w:sz w:val="24"/>
          <w:szCs w:val="24"/>
        </w:rPr>
        <w:t xml:space="preserve"> </w:t>
      </w:r>
      <w:hyperlink r:id="rId4" w:tgtFrame="_blank" w:history="1">
        <w:r w:rsidRPr="000C5C2C">
          <w:rPr>
            <w:rStyle w:val="Kpr"/>
            <w:rFonts w:cstheme="minorHAnsi"/>
            <w:sz w:val="24"/>
            <w:szCs w:val="24"/>
          </w:rPr>
          <w:t>https://www.imdb.com/title/tt29899715/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D8C682E" w14:textId="77777777" w:rsidR="000C5C2C" w:rsidRP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Fragman:</w:t>
      </w:r>
      <w:r>
        <w:rPr>
          <w:rFonts w:cstheme="minorHAnsi"/>
          <w:sz w:val="24"/>
          <w:szCs w:val="24"/>
        </w:rPr>
        <w:t xml:space="preserve"> </w:t>
      </w:r>
      <w:hyperlink r:id="rId5" w:history="1">
        <w:r w:rsidRPr="00A92F40">
          <w:rPr>
            <w:rStyle w:val="Kpr"/>
            <w:rFonts w:cstheme="minorHAnsi"/>
            <w:sz w:val="24"/>
            <w:szCs w:val="24"/>
          </w:rPr>
          <w:t>https://www.youtube.com/watch?v=toCW6Zy5W08</w:t>
        </w:r>
      </w:hyperlink>
      <w:r w:rsidRPr="000C5C2C">
        <w:rPr>
          <w:rFonts w:cstheme="minorHAnsi"/>
          <w:sz w:val="24"/>
          <w:szCs w:val="24"/>
        </w:rPr>
        <w:t xml:space="preserve"> </w:t>
      </w:r>
    </w:p>
    <w:p w14:paraId="5E395F4B" w14:textId="22397552" w:rsid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Yönetmen:</w:t>
      </w:r>
      <w:r>
        <w:rPr>
          <w:rFonts w:cstheme="minorHAnsi"/>
          <w:sz w:val="24"/>
          <w:szCs w:val="24"/>
        </w:rPr>
        <w:t xml:space="preserve"> </w:t>
      </w:r>
      <w:r w:rsidR="00A76659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aim Wong</w:t>
      </w:r>
    </w:p>
    <w:p w14:paraId="0C49DCF1" w14:textId="1AFA469A" w:rsidR="000C5C2C" w:rsidRP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Oyuncular:</w:t>
      </w:r>
      <w:r>
        <w:rPr>
          <w:rFonts w:cstheme="minorHAnsi"/>
          <w:sz w:val="24"/>
          <w:szCs w:val="24"/>
        </w:rPr>
        <w:t xml:space="preserve"> Taskya Namya, Yasamin Jasem, Arya Saloka, Oka Antara</w:t>
      </w:r>
    </w:p>
    <w:p w14:paraId="4DB5E841" w14:textId="77777777" w:rsidR="000C5C2C" w:rsidRDefault="000C5C2C" w:rsidP="000C5C2C">
      <w:pPr>
        <w:pStyle w:val="AralkYok"/>
        <w:rPr>
          <w:rFonts w:cstheme="minorHAnsi"/>
          <w:sz w:val="24"/>
          <w:szCs w:val="24"/>
        </w:rPr>
      </w:pPr>
    </w:p>
    <w:p w14:paraId="38336B2C" w14:textId="218F3F2E" w:rsidR="000C5C2C" w:rsidRPr="000C5C2C" w:rsidRDefault="000C5C2C" w:rsidP="000C5C2C">
      <w:pPr>
        <w:pStyle w:val="AralkYok"/>
        <w:rPr>
          <w:rFonts w:cstheme="minorHAnsi"/>
          <w:b/>
          <w:bCs/>
          <w:sz w:val="24"/>
          <w:szCs w:val="24"/>
        </w:rPr>
      </w:pPr>
      <w:r w:rsidRPr="000C5C2C">
        <w:rPr>
          <w:rFonts w:cstheme="minorHAnsi"/>
          <w:b/>
          <w:bCs/>
          <w:sz w:val="24"/>
          <w:szCs w:val="24"/>
        </w:rPr>
        <w:t>Konu:</w:t>
      </w:r>
    </w:p>
    <w:p w14:paraId="00A7FE2C" w14:textId="77777777" w:rsidR="000C5C2C" w:rsidRPr="000C5C2C" w:rsidRDefault="000C5C2C" w:rsidP="000C5C2C">
      <w:pPr>
        <w:pStyle w:val="AralkYok"/>
        <w:rPr>
          <w:rFonts w:cstheme="minorHAnsi"/>
          <w:sz w:val="24"/>
          <w:szCs w:val="24"/>
        </w:rPr>
      </w:pPr>
    </w:p>
    <w:p w14:paraId="0738EA90" w14:textId="3E02DE1E" w:rsidR="000C5C2C" w:rsidRPr="000C5C2C" w:rsidRDefault="000C5C2C" w:rsidP="000C5C2C">
      <w:pPr>
        <w:pStyle w:val="AralkYok"/>
        <w:rPr>
          <w:rFonts w:cstheme="minorHAnsi"/>
          <w:sz w:val="24"/>
          <w:szCs w:val="24"/>
        </w:rPr>
      </w:pPr>
      <w:r w:rsidRPr="000C5C2C">
        <w:rPr>
          <w:rFonts w:cstheme="minorHAnsi"/>
          <w:sz w:val="24"/>
          <w:szCs w:val="24"/>
        </w:rPr>
        <w:t xml:space="preserve">Terk edilmiş bir klinik… Unutulmuş bir sır… Ve geri dönmek isteyen bir ruh… Genç hemşirelik öğrencileri Pica ve Arum, staj yapmak için </w:t>
      </w:r>
      <w:r w:rsidRPr="000C5C2C">
        <w:rPr>
          <w:rFonts w:cstheme="minorHAnsi"/>
          <w:i/>
          <w:iCs/>
          <w:sz w:val="24"/>
          <w:szCs w:val="24"/>
        </w:rPr>
        <w:t>Lembayung Kliniği’</w:t>
      </w:r>
      <w:r w:rsidRPr="000C5C2C">
        <w:rPr>
          <w:rFonts w:cstheme="minorHAnsi"/>
          <w:sz w:val="24"/>
          <w:szCs w:val="24"/>
        </w:rPr>
        <w:t xml:space="preserve">ne adım attıklarında, bunun hayatlarını değiştirecek bir deneyim olacağını bilmiyorlardı. Ancak geceleri duyulan fısıltılar, gölgelerde saklanan varlıklar ve açıklanamayan olaylar, onları korkunun merkezine sürükleyecek. Gerçek bir hikâyeden </w:t>
      </w:r>
      <w:r>
        <w:rPr>
          <w:rFonts w:cstheme="minorHAnsi"/>
          <w:sz w:val="24"/>
          <w:szCs w:val="24"/>
        </w:rPr>
        <w:t>uyarlanan film t</w:t>
      </w:r>
      <w:r w:rsidRPr="000C5C2C">
        <w:rPr>
          <w:rFonts w:cstheme="minorHAnsi"/>
          <w:sz w:val="24"/>
          <w:szCs w:val="24"/>
        </w:rPr>
        <w:t>üylerinizi diken diken edecek</w:t>
      </w:r>
      <w:r>
        <w:rPr>
          <w:rFonts w:cstheme="minorHAnsi"/>
          <w:sz w:val="24"/>
          <w:szCs w:val="24"/>
        </w:rPr>
        <w:t>. P</w:t>
      </w:r>
      <w:r w:rsidRPr="000C5C2C">
        <w:rPr>
          <w:rFonts w:cstheme="minorHAnsi"/>
          <w:sz w:val="24"/>
          <w:szCs w:val="24"/>
        </w:rPr>
        <w:t>aranormal bir deneyime hazır olun</w:t>
      </w:r>
      <w:r>
        <w:rPr>
          <w:rFonts w:cstheme="minorHAnsi"/>
          <w:sz w:val="24"/>
          <w:szCs w:val="24"/>
        </w:rPr>
        <w:t>.</w:t>
      </w:r>
    </w:p>
    <w:sectPr w:rsidR="000C5C2C" w:rsidRPr="000C5C2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2C"/>
    <w:rsid w:val="000C5C2C"/>
    <w:rsid w:val="003F0C02"/>
    <w:rsid w:val="00556779"/>
    <w:rsid w:val="006F1939"/>
    <w:rsid w:val="008E1F7C"/>
    <w:rsid w:val="00A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440E"/>
  <w15:chartTrackingRefBased/>
  <w15:docId w15:val="{87F9E5A4-2C42-4E8E-968F-90145E1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5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5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5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5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5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5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5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5C2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5C2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5C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5C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5C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5C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C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C5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5C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5C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5C2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5C2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5C2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C5C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C2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C5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CW6Zy5W08" TargetMode="External"/><Relationship Id="rId4" Type="http://schemas.openxmlformats.org/officeDocument/2006/relationships/hyperlink" Target="https://www.imdb.com/title/tt298997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2025-03-20T05:25:00Z</dcterms:created>
  <dcterms:modified xsi:type="dcterms:W3CDTF">2025-03-20T05:42:00Z</dcterms:modified>
</cp:coreProperties>
</file>