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38F6" w14:textId="77777777" w:rsidR="00240206" w:rsidRPr="007A079F" w:rsidRDefault="00240206" w:rsidP="007A079F">
      <w:pPr>
        <w:pStyle w:val="AralkYok"/>
        <w:rPr>
          <w:sz w:val="24"/>
          <w:szCs w:val="24"/>
        </w:rPr>
      </w:pPr>
    </w:p>
    <w:p w14:paraId="0C04AF25" w14:textId="77777777" w:rsidR="00240206" w:rsidRPr="007A079F" w:rsidRDefault="00240206" w:rsidP="007A079F">
      <w:pPr>
        <w:pStyle w:val="AralkYok"/>
        <w:rPr>
          <w:b/>
          <w:bCs/>
          <w:sz w:val="40"/>
          <w:szCs w:val="40"/>
        </w:rPr>
      </w:pPr>
      <w:r w:rsidRPr="007A079F">
        <w:rPr>
          <w:b/>
          <w:bCs/>
          <w:sz w:val="40"/>
          <w:szCs w:val="40"/>
        </w:rPr>
        <w:t>Korsaj</w:t>
      </w:r>
    </w:p>
    <w:p w14:paraId="7BF662B3" w14:textId="2970B6EA" w:rsidR="00240206" w:rsidRPr="007A079F" w:rsidRDefault="00240206" w:rsidP="007A079F">
      <w:pPr>
        <w:pStyle w:val="AralkYok"/>
        <w:rPr>
          <w:b/>
          <w:bCs/>
          <w:sz w:val="32"/>
          <w:szCs w:val="32"/>
        </w:rPr>
      </w:pPr>
      <w:r w:rsidRPr="007A079F">
        <w:rPr>
          <w:b/>
          <w:bCs/>
          <w:sz w:val="32"/>
          <w:szCs w:val="32"/>
        </w:rPr>
        <w:t>(Corsage)</w:t>
      </w:r>
    </w:p>
    <w:p w14:paraId="6425F969" w14:textId="1FDE1926" w:rsidR="00240206" w:rsidRPr="007A079F" w:rsidRDefault="00240206" w:rsidP="007A079F">
      <w:pPr>
        <w:pStyle w:val="AralkYok"/>
        <w:rPr>
          <w:sz w:val="24"/>
          <w:szCs w:val="24"/>
        </w:rPr>
      </w:pPr>
    </w:p>
    <w:p w14:paraId="26777EC7" w14:textId="1231984F" w:rsidR="00240206" w:rsidRPr="007A079F" w:rsidRDefault="00240206" w:rsidP="007A079F">
      <w:pPr>
        <w:pStyle w:val="AralkYok"/>
        <w:rPr>
          <w:sz w:val="24"/>
          <w:szCs w:val="24"/>
        </w:rPr>
      </w:pPr>
      <w:r w:rsidRPr="007A079F">
        <w:rPr>
          <w:b/>
          <w:bCs/>
          <w:sz w:val="24"/>
          <w:szCs w:val="24"/>
        </w:rPr>
        <w:t>Gösterim Tarihi:</w:t>
      </w:r>
      <w:r w:rsidRPr="007A079F">
        <w:rPr>
          <w:sz w:val="24"/>
          <w:szCs w:val="24"/>
        </w:rPr>
        <w:t xml:space="preserve"> </w:t>
      </w:r>
      <w:r w:rsidR="008F761E">
        <w:rPr>
          <w:sz w:val="24"/>
          <w:szCs w:val="24"/>
        </w:rPr>
        <w:t>20 Ocak 2023</w:t>
      </w:r>
    </w:p>
    <w:p w14:paraId="649D6678" w14:textId="0E91657F" w:rsidR="00240206" w:rsidRPr="007A079F" w:rsidRDefault="00240206" w:rsidP="007A079F">
      <w:pPr>
        <w:pStyle w:val="AralkYok"/>
        <w:rPr>
          <w:sz w:val="24"/>
          <w:szCs w:val="24"/>
        </w:rPr>
      </w:pPr>
      <w:r w:rsidRPr="007A079F">
        <w:rPr>
          <w:b/>
          <w:bCs/>
          <w:sz w:val="24"/>
          <w:szCs w:val="24"/>
        </w:rPr>
        <w:t xml:space="preserve">Dağıtım: </w:t>
      </w:r>
      <w:r w:rsidRPr="007A079F">
        <w:rPr>
          <w:sz w:val="24"/>
          <w:szCs w:val="24"/>
        </w:rPr>
        <w:t>Başka Sinema</w:t>
      </w:r>
    </w:p>
    <w:p w14:paraId="5493E702" w14:textId="6ECD35C4" w:rsidR="007A079F" w:rsidRPr="007A079F" w:rsidRDefault="007A079F" w:rsidP="007A079F">
      <w:pPr>
        <w:pStyle w:val="AralkYok"/>
        <w:rPr>
          <w:sz w:val="24"/>
          <w:szCs w:val="24"/>
        </w:rPr>
      </w:pPr>
      <w:r w:rsidRPr="007A079F">
        <w:rPr>
          <w:b/>
          <w:bCs/>
          <w:sz w:val="24"/>
          <w:szCs w:val="24"/>
        </w:rPr>
        <w:t>İthalat:</w:t>
      </w:r>
      <w:r w:rsidRPr="007A079F">
        <w:rPr>
          <w:sz w:val="24"/>
          <w:szCs w:val="24"/>
        </w:rPr>
        <w:t xml:space="preserve"> Mars </w:t>
      </w:r>
      <w:r w:rsidR="008F761E">
        <w:rPr>
          <w:sz w:val="24"/>
          <w:szCs w:val="24"/>
        </w:rPr>
        <w:t>Production</w:t>
      </w:r>
    </w:p>
    <w:p w14:paraId="758345D6" w14:textId="77777777" w:rsidR="007A079F" w:rsidRDefault="007A079F" w:rsidP="007A079F">
      <w:pPr>
        <w:pStyle w:val="AralkYok"/>
        <w:rPr>
          <w:sz w:val="24"/>
          <w:szCs w:val="24"/>
        </w:rPr>
      </w:pPr>
      <w:r w:rsidRPr="007A079F">
        <w:rPr>
          <w:b/>
          <w:bCs/>
          <w:sz w:val="24"/>
          <w:szCs w:val="24"/>
        </w:rPr>
        <w:t>Yapım Yılı:</w:t>
      </w:r>
      <w:r>
        <w:rPr>
          <w:sz w:val="24"/>
          <w:szCs w:val="24"/>
        </w:rPr>
        <w:t xml:space="preserve"> </w:t>
      </w:r>
      <w:r w:rsidR="00240206" w:rsidRPr="007A079F">
        <w:rPr>
          <w:sz w:val="24"/>
          <w:szCs w:val="24"/>
        </w:rPr>
        <w:t>2022</w:t>
      </w:r>
    </w:p>
    <w:p w14:paraId="7C349150" w14:textId="77777777" w:rsidR="007A079F" w:rsidRPr="007A079F" w:rsidRDefault="007A079F" w:rsidP="007A079F">
      <w:pPr>
        <w:pStyle w:val="AralkYok"/>
        <w:rPr>
          <w:sz w:val="24"/>
          <w:szCs w:val="24"/>
        </w:rPr>
      </w:pPr>
      <w:r w:rsidRPr="007A079F">
        <w:rPr>
          <w:b/>
          <w:bCs/>
          <w:sz w:val="24"/>
          <w:szCs w:val="24"/>
        </w:rPr>
        <w:t xml:space="preserve">Yapımcılar: </w:t>
      </w:r>
      <w:r w:rsidRPr="007A079F">
        <w:rPr>
          <w:sz w:val="24"/>
          <w:szCs w:val="24"/>
        </w:rPr>
        <w:t>Alexander Glehr, Johanna Scherz, Bernard Michaux</w:t>
      </w:r>
    </w:p>
    <w:p w14:paraId="7E676C47" w14:textId="77777777" w:rsidR="007A079F" w:rsidRDefault="007A079F" w:rsidP="007A079F">
      <w:pPr>
        <w:pStyle w:val="AralkYok"/>
        <w:rPr>
          <w:sz w:val="24"/>
          <w:szCs w:val="24"/>
        </w:rPr>
      </w:pPr>
      <w:r w:rsidRPr="007A079F">
        <w:rPr>
          <w:b/>
          <w:bCs/>
          <w:sz w:val="24"/>
          <w:szCs w:val="24"/>
        </w:rPr>
        <w:t>Tür:</w:t>
      </w:r>
      <w:r>
        <w:rPr>
          <w:sz w:val="24"/>
          <w:szCs w:val="24"/>
        </w:rPr>
        <w:t xml:space="preserve"> </w:t>
      </w:r>
      <w:r w:rsidR="00240206" w:rsidRPr="007A079F">
        <w:rPr>
          <w:sz w:val="24"/>
          <w:szCs w:val="24"/>
        </w:rPr>
        <w:t>Biyografi</w:t>
      </w:r>
      <w:r>
        <w:rPr>
          <w:sz w:val="24"/>
          <w:szCs w:val="24"/>
        </w:rPr>
        <w:t>,</w:t>
      </w:r>
      <w:r w:rsidR="00240206" w:rsidRPr="007A079F">
        <w:rPr>
          <w:sz w:val="24"/>
          <w:szCs w:val="24"/>
        </w:rPr>
        <w:t xml:space="preserve"> Dram</w:t>
      </w:r>
      <w:r>
        <w:rPr>
          <w:sz w:val="24"/>
          <w:szCs w:val="24"/>
        </w:rPr>
        <w:t>,</w:t>
      </w:r>
      <w:r w:rsidR="00240206" w:rsidRPr="007A079F">
        <w:rPr>
          <w:sz w:val="24"/>
          <w:szCs w:val="24"/>
        </w:rPr>
        <w:t xml:space="preserve"> Tarih</w:t>
      </w:r>
    </w:p>
    <w:p w14:paraId="27EA29E3" w14:textId="77777777" w:rsidR="007A079F" w:rsidRDefault="007A079F" w:rsidP="007A079F">
      <w:pPr>
        <w:pStyle w:val="AralkYok"/>
        <w:rPr>
          <w:sz w:val="24"/>
          <w:szCs w:val="24"/>
        </w:rPr>
      </w:pPr>
      <w:r w:rsidRPr="007A079F">
        <w:rPr>
          <w:b/>
          <w:bCs/>
          <w:sz w:val="24"/>
          <w:szCs w:val="24"/>
        </w:rPr>
        <w:t>Süre:</w:t>
      </w:r>
      <w:r>
        <w:rPr>
          <w:sz w:val="24"/>
          <w:szCs w:val="24"/>
        </w:rPr>
        <w:t xml:space="preserve"> 1</w:t>
      </w:r>
      <w:r w:rsidR="00240206" w:rsidRPr="007A079F">
        <w:rPr>
          <w:sz w:val="24"/>
          <w:szCs w:val="24"/>
        </w:rPr>
        <w:t>13</w:t>
      </w:r>
      <w:r>
        <w:rPr>
          <w:sz w:val="24"/>
          <w:szCs w:val="24"/>
        </w:rPr>
        <w:t xml:space="preserve"> dakika</w:t>
      </w:r>
    </w:p>
    <w:p w14:paraId="44C25CE3" w14:textId="77777777" w:rsidR="007A079F" w:rsidRPr="007A079F" w:rsidRDefault="007A079F" w:rsidP="007A079F">
      <w:pPr>
        <w:pStyle w:val="AralkYok"/>
        <w:rPr>
          <w:sz w:val="24"/>
          <w:szCs w:val="24"/>
        </w:rPr>
      </w:pPr>
      <w:r w:rsidRPr="007A079F">
        <w:rPr>
          <w:b/>
          <w:bCs/>
          <w:sz w:val="24"/>
          <w:szCs w:val="24"/>
        </w:rPr>
        <w:t>Ülke:</w:t>
      </w:r>
      <w:r w:rsidRPr="007A079F">
        <w:rPr>
          <w:sz w:val="24"/>
          <w:szCs w:val="24"/>
        </w:rPr>
        <w:t xml:space="preserve"> Avusturya, Almanya, Lüksemburg, Fransa</w:t>
      </w:r>
    </w:p>
    <w:p w14:paraId="1C29BBC4" w14:textId="77777777" w:rsidR="007A079F" w:rsidRPr="007A079F" w:rsidRDefault="007A079F" w:rsidP="007A079F">
      <w:pPr>
        <w:pStyle w:val="AralkYok"/>
        <w:rPr>
          <w:sz w:val="24"/>
          <w:szCs w:val="24"/>
        </w:rPr>
      </w:pPr>
      <w:r w:rsidRPr="007A079F">
        <w:rPr>
          <w:b/>
          <w:bCs/>
          <w:sz w:val="24"/>
          <w:szCs w:val="24"/>
        </w:rPr>
        <w:t>Yönetmen:</w:t>
      </w:r>
      <w:r w:rsidRPr="007A079F">
        <w:rPr>
          <w:sz w:val="24"/>
          <w:szCs w:val="24"/>
        </w:rPr>
        <w:t xml:space="preserve"> Marie Kreutzer</w:t>
      </w:r>
    </w:p>
    <w:p w14:paraId="39FC6981" w14:textId="115CE955" w:rsidR="007A079F" w:rsidRPr="00F11365" w:rsidRDefault="007A079F" w:rsidP="007A079F">
      <w:pPr>
        <w:pStyle w:val="AralkYok"/>
        <w:rPr>
          <w:rFonts w:cstheme="minorHAnsi"/>
          <w:color w:val="000000" w:themeColor="text1"/>
          <w:sz w:val="24"/>
          <w:szCs w:val="24"/>
        </w:rPr>
      </w:pPr>
      <w:r w:rsidRPr="00F11365">
        <w:rPr>
          <w:rFonts w:cstheme="minorHAnsi"/>
          <w:b/>
          <w:bCs/>
          <w:color w:val="000000" w:themeColor="text1"/>
          <w:sz w:val="24"/>
          <w:szCs w:val="24"/>
        </w:rPr>
        <w:t>Oyuncular:</w:t>
      </w:r>
      <w:r w:rsidRPr="00F11365">
        <w:rPr>
          <w:rFonts w:cstheme="minorHAnsi"/>
          <w:color w:val="000000" w:themeColor="text1"/>
          <w:sz w:val="24"/>
          <w:szCs w:val="24"/>
        </w:rPr>
        <w:t xml:space="preserve"> Vicky Krieps, Colin Morgan, Finnegan Oldfield, </w:t>
      </w:r>
      <w:hyperlink r:id="rId4" w:history="1">
        <w:r w:rsidR="00F11365" w:rsidRPr="00F11365">
          <w:rPr>
            <w:rStyle w:val="Kpr"/>
            <w:rFonts w:cstheme="minorHAnsi"/>
            <w:color w:val="000000" w:themeColor="text1"/>
            <w:sz w:val="24"/>
            <w:szCs w:val="24"/>
            <w:u w:val="none"/>
            <w:bdr w:val="none" w:sz="0" w:space="0" w:color="auto" w:frame="1"/>
            <w:shd w:val="clear" w:color="auto" w:fill="FFFFFF"/>
          </w:rPr>
          <w:t>Jeanne Werner</w:t>
        </w:r>
      </w:hyperlink>
    </w:p>
    <w:p w14:paraId="347029BC" w14:textId="77777777" w:rsidR="00F11365" w:rsidRDefault="00F11365" w:rsidP="007A079F">
      <w:pPr>
        <w:pStyle w:val="AralkYok"/>
        <w:rPr>
          <w:sz w:val="24"/>
          <w:szCs w:val="24"/>
        </w:rPr>
      </w:pPr>
    </w:p>
    <w:p w14:paraId="75EF8015" w14:textId="318D136E" w:rsidR="007A079F" w:rsidRPr="007A079F" w:rsidRDefault="007A079F" w:rsidP="007A079F">
      <w:pPr>
        <w:pStyle w:val="AralkYok"/>
        <w:rPr>
          <w:b/>
          <w:bCs/>
          <w:sz w:val="24"/>
          <w:szCs w:val="24"/>
        </w:rPr>
      </w:pPr>
      <w:r w:rsidRPr="007A079F">
        <w:rPr>
          <w:b/>
          <w:bCs/>
          <w:sz w:val="24"/>
          <w:szCs w:val="24"/>
        </w:rPr>
        <w:t>Konu:</w:t>
      </w:r>
    </w:p>
    <w:p w14:paraId="40670A4D" w14:textId="77777777" w:rsidR="007A079F" w:rsidRDefault="007A079F" w:rsidP="007A079F">
      <w:pPr>
        <w:pStyle w:val="AralkYok"/>
        <w:rPr>
          <w:sz w:val="24"/>
          <w:szCs w:val="24"/>
        </w:rPr>
      </w:pPr>
    </w:p>
    <w:p w14:paraId="427E10B4" w14:textId="0011A802" w:rsidR="00240206" w:rsidRPr="007A079F" w:rsidRDefault="00240206" w:rsidP="007A079F">
      <w:pPr>
        <w:pStyle w:val="AralkYok"/>
        <w:rPr>
          <w:sz w:val="24"/>
          <w:szCs w:val="24"/>
        </w:rPr>
      </w:pPr>
      <w:r w:rsidRPr="007A079F">
        <w:rPr>
          <w:sz w:val="24"/>
          <w:szCs w:val="24"/>
        </w:rPr>
        <w:t>Söylendiğine göre Bavyera Düşesi Elisabeth’in bel ölçüsü yıllar boyu yalnızca 45 cm olarak kalmış. Fakat Sisi olarak da bilinen Avusturya İmparatoriçesi Elisabeth, yalnızca belini böyle ince özel yapım korseleri yüzünden değil, Viyana’daki sarayda kendine biçilen sessiz ve işlevsiz biblo rolü yüzünden de boğulmuş, nefessiz kalmış. Dünya prömiyerini 2022 Cannes’da Belirli Bir Bakış bölümünde yapan Korsaj, Elisabeth’in 40. doğum günü kutlamalarını dönüm noktası alarak sonunda zincirlerini kırmaya niyetlenen, bilgiye ve yaşama aç bir kadının isyanını gözler önüne seriyor. Kırılgan olduğu kadar öfkeli, narin ama dişli İmparatoriçe’yi kusursuz canlandıran Vicky Krieps, performansıyla Cannes’da ödül kazandı. Korsaj, Avusturya’nın Oscar adayı oldu. Yönetmen Marie Kreutzer’in yine baskı altındaki bir kadını merkezine alan Der Boden unter den Füssen / Kaygan Zemin filmi 2019’da İstanbul Film Festivali’nde gösterilmişti.</w:t>
      </w:r>
    </w:p>
    <w:p w14:paraId="0C2F36CF" w14:textId="77777777" w:rsidR="007A079F" w:rsidRPr="007A079F" w:rsidRDefault="007A079F">
      <w:pPr>
        <w:pStyle w:val="AralkYok"/>
        <w:rPr>
          <w:sz w:val="24"/>
          <w:szCs w:val="24"/>
        </w:rPr>
      </w:pPr>
    </w:p>
    <w:sectPr w:rsidR="007A079F" w:rsidRPr="007A0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06"/>
    <w:rsid w:val="00240206"/>
    <w:rsid w:val="004B5D14"/>
    <w:rsid w:val="007A079F"/>
    <w:rsid w:val="008F761E"/>
    <w:rsid w:val="00F113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F680"/>
  <w15:chartTrackingRefBased/>
  <w15:docId w15:val="{67A11AC0-5CD0-4088-8BDC-0EB5D50F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A079F"/>
    <w:pPr>
      <w:spacing w:after="0" w:line="240" w:lineRule="auto"/>
    </w:pPr>
  </w:style>
  <w:style w:type="character" w:styleId="Kpr">
    <w:name w:val="Hyperlink"/>
    <w:basedOn w:val="VarsaylanParagrafYazTipi"/>
    <w:uiPriority w:val="99"/>
    <w:semiHidden/>
    <w:unhideWhenUsed/>
    <w:rsid w:val="00F11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name/nm3554873/?ref_=tt_cl_t_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203</Words>
  <Characters>1159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2022-10-15T18:10:00Z</dcterms:created>
  <dcterms:modified xsi:type="dcterms:W3CDTF">2023-01-15T17:31:00Z</dcterms:modified>
</cp:coreProperties>
</file>