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A7122" w14:textId="1A888E60" w:rsidR="004E24F3" w:rsidRPr="004E24F3" w:rsidRDefault="004E24F3" w:rsidP="004E24F3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 w:rsidRPr="004E24F3">
        <w:rPr>
          <w:rFonts w:cstheme="minorHAnsi"/>
          <w:b/>
          <w:bCs/>
          <w:sz w:val="40"/>
          <w:szCs w:val="40"/>
          <w:lang w:eastAsia="tr-TR"/>
        </w:rPr>
        <w:t>K</w:t>
      </w:r>
      <w:r>
        <w:rPr>
          <w:rFonts w:cstheme="minorHAnsi"/>
          <w:b/>
          <w:bCs/>
          <w:sz w:val="40"/>
          <w:szCs w:val="40"/>
          <w:lang w:eastAsia="tr-TR"/>
        </w:rPr>
        <w:t>i</w:t>
      </w:r>
      <w:r w:rsidRPr="004E24F3">
        <w:rPr>
          <w:rFonts w:cstheme="minorHAnsi"/>
          <w:b/>
          <w:bCs/>
          <w:sz w:val="40"/>
          <w:szCs w:val="40"/>
          <w:lang w:eastAsia="tr-TR"/>
        </w:rPr>
        <w:t>metsu</w:t>
      </w:r>
      <w:proofErr w:type="spellEnd"/>
      <w:r w:rsidRPr="004E24F3">
        <w:rPr>
          <w:rFonts w:cstheme="minorHAnsi"/>
          <w:b/>
          <w:bCs/>
          <w:sz w:val="40"/>
          <w:szCs w:val="40"/>
          <w:lang w:eastAsia="tr-TR"/>
        </w:rPr>
        <w:t xml:space="preserve"> No </w:t>
      </w:r>
      <w:proofErr w:type="spellStart"/>
      <w:proofErr w:type="gramStart"/>
      <w:r w:rsidRPr="004E24F3">
        <w:rPr>
          <w:rFonts w:cstheme="minorHAnsi"/>
          <w:b/>
          <w:bCs/>
          <w:sz w:val="40"/>
          <w:szCs w:val="40"/>
          <w:lang w:eastAsia="tr-TR"/>
        </w:rPr>
        <w:t>Ya</w:t>
      </w:r>
      <w:r>
        <w:rPr>
          <w:rFonts w:cstheme="minorHAnsi"/>
          <w:b/>
          <w:bCs/>
          <w:sz w:val="40"/>
          <w:szCs w:val="40"/>
          <w:lang w:eastAsia="tr-TR"/>
        </w:rPr>
        <w:t>i</w:t>
      </w:r>
      <w:r w:rsidRPr="004E24F3">
        <w:rPr>
          <w:rFonts w:cstheme="minorHAnsi"/>
          <w:b/>
          <w:bCs/>
          <w:sz w:val="40"/>
          <w:szCs w:val="40"/>
          <w:lang w:eastAsia="tr-TR"/>
        </w:rPr>
        <w:t>ba</w:t>
      </w:r>
      <w:proofErr w:type="spellEnd"/>
      <w:r w:rsidRPr="004E24F3">
        <w:rPr>
          <w:rFonts w:cstheme="minorHAnsi"/>
          <w:b/>
          <w:bCs/>
          <w:sz w:val="40"/>
          <w:szCs w:val="40"/>
          <w:lang w:eastAsia="tr-TR"/>
        </w:rPr>
        <w:t xml:space="preserve"> -</w:t>
      </w:r>
      <w:proofErr w:type="gramEnd"/>
      <w:r w:rsidRPr="004E24F3">
        <w:rPr>
          <w:rFonts w:cstheme="minorHAnsi"/>
          <w:b/>
          <w:bCs/>
          <w:sz w:val="40"/>
          <w:szCs w:val="40"/>
          <w:lang w:eastAsia="tr-TR"/>
        </w:rPr>
        <w:t xml:space="preserve"> Demon </w:t>
      </w:r>
      <w:proofErr w:type="spellStart"/>
      <w:r w:rsidRPr="004E24F3">
        <w:rPr>
          <w:rFonts w:cstheme="minorHAnsi"/>
          <w:b/>
          <w:bCs/>
          <w:sz w:val="40"/>
          <w:szCs w:val="40"/>
          <w:lang w:eastAsia="tr-TR"/>
        </w:rPr>
        <w:t>Slayer</w:t>
      </w:r>
      <w:proofErr w:type="spellEnd"/>
      <w:r w:rsidRPr="004E24F3">
        <w:rPr>
          <w:rFonts w:cstheme="minorHAnsi"/>
          <w:b/>
          <w:bCs/>
          <w:sz w:val="40"/>
          <w:szCs w:val="40"/>
          <w:lang w:eastAsia="tr-TR"/>
        </w:rPr>
        <w:t xml:space="preserve"> - </w:t>
      </w:r>
      <w:proofErr w:type="spellStart"/>
      <w:r w:rsidRPr="004E24F3">
        <w:rPr>
          <w:rFonts w:cstheme="minorHAnsi"/>
          <w:b/>
          <w:bCs/>
          <w:sz w:val="40"/>
          <w:szCs w:val="40"/>
          <w:lang w:eastAsia="tr-TR"/>
        </w:rPr>
        <w:t>To</w:t>
      </w:r>
      <w:proofErr w:type="spellEnd"/>
      <w:r w:rsidRPr="004E24F3">
        <w:rPr>
          <w:rFonts w:cstheme="minorHAnsi"/>
          <w:b/>
          <w:bCs/>
          <w:sz w:val="40"/>
          <w:szCs w:val="40"/>
          <w:lang w:eastAsia="tr-TR"/>
        </w:rPr>
        <w:t xml:space="preserve"> </w:t>
      </w:r>
      <w:proofErr w:type="spellStart"/>
      <w:r w:rsidRPr="004E24F3">
        <w:rPr>
          <w:rFonts w:cstheme="minorHAnsi"/>
          <w:b/>
          <w:bCs/>
          <w:sz w:val="40"/>
          <w:szCs w:val="40"/>
          <w:lang w:eastAsia="tr-TR"/>
        </w:rPr>
        <w:t>The</w:t>
      </w:r>
      <w:proofErr w:type="spellEnd"/>
      <w:r w:rsidRPr="004E24F3">
        <w:rPr>
          <w:rFonts w:cstheme="minorHAnsi"/>
          <w:b/>
          <w:bCs/>
          <w:sz w:val="40"/>
          <w:szCs w:val="40"/>
          <w:lang w:eastAsia="tr-TR"/>
        </w:rPr>
        <w:t xml:space="preserve"> </w:t>
      </w:r>
      <w:proofErr w:type="spellStart"/>
      <w:r w:rsidRPr="004E24F3">
        <w:rPr>
          <w:rFonts w:cstheme="minorHAnsi"/>
          <w:b/>
          <w:bCs/>
          <w:sz w:val="40"/>
          <w:szCs w:val="40"/>
          <w:lang w:eastAsia="tr-TR"/>
        </w:rPr>
        <w:t>Hash</w:t>
      </w:r>
      <w:r>
        <w:rPr>
          <w:rFonts w:cstheme="minorHAnsi"/>
          <w:b/>
          <w:bCs/>
          <w:sz w:val="40"/>
          <w:szCs w:val="40"/>
          <w:lang w:eastAsia="tr-TR"/>
        </w:rPr>
        <w:t>i</w:t>
      </w:r>
      <w:r w:rsidRPr="004E24F3">
        <w:rPr>
          <w:rFonts w:cstheme="minorHAnsi"/>
          <w:b/>
          <w:bCs/>
          <w:sz w:val="40"/>
          <w:szCs w:val="40"/>
          <w:lang w:eastAsia="tr-TR"/>
        </w:rPr>
        <w:t>ra</w:t>
      </w:r>
      <w:proofErr w:type="spellEnd"/>
      <w:r w:rsidRPr="004E24F3">
        <w:rPr>
          <w:rFonts w:cstheme="minorHAnsi"/>
          <w:b/>
          <w:bCs/>
          <w:sz w:val="40"/>
          <w:szCs w:val="40"/>
          <w:lang w:eastAsia="tr-TR"/>
        </w:rPr>
        <w:t xml:space="preserve"> Tra</w:t>
      </w:r>
      <w:r>
        <w:rPr>
          <w:rFonts w:cstheme="minorHAnsi"/>
          <w:b/>
          <w:bCs/>
          <w:sz w:val="40"/>
          <w:szCs w:val="40"/>
          <w:lang w:eastAsia="tr-TR"/>
        </w:rPr>
        <w:t>i</w:t>
      </w:r>
      <w:r w:rsidRPr="004E24F3">
        <w:rPr>
          <w:rFonts w:cstheme="minorHAnsi"/>
          <w:b/>
          <w:bCs/>
          <w:sz w:val="40"/>
          <w:szCs w:val="40"/>
          <w:lang w:eastAsia="tr-TR"/>
        </w:rPr>
        <w:t>n</w:t>
      </w:r>
      <w:r>
        <w:rPr>
          <w:rFonts w:cstheme="minorHAnsi"/>
          <w:b/>
          <w:bCs/>
          <w:sz w:val="40"/>
          <w:szCs w:val="40"/>
          <w:lang w:eastAsia="tr-TR"/>
        </w:rPr>
        <w:t>i</w:t>
      </w:r>
      <w:r w:rsidRPr="004E24F3">
        <w:rPr>
          <w:rFonts w:cstheme="minorHAnsi"/>
          <w:b/>
          <w:bCs/>
          <w:sz w:val="40"/>
          <w:szCs w:val="40"/>
          <w:lang w:eastAsia="tr-TR"/>
        </w:rPr>
        <w:t>ng</w:t>
      </w:r>
    </w:p>
    <w:p w14:paraId="01F7F890" w14:textId="77777777" w:rsidR="006E4C40" w:rsidRPr="006F7ED9" w:rsidRDefault="006E4C40" w:rsidP="006E4C40">
      <w:pPr>
        <w:pStyle w:val="AralkYok"/>
        <w:rPr>
          <w:b/>
          <w:bCs/>
          <w:sz w:val="32"/>
          <w:szCs w:val="32"/>
        </w:rPr>
      </w:pPr>
      <w:r w:rsidRPr="006F7ED9">
        <w:rPr>
          <w:b/>
          <w:bCs/>
          <w:sz w:val="32"/>
          <w:szCs w:val="32"/>
        </w:rPr>
        <w:t>(</w:t>
      </w:r>
      <w:proofErr w:type="spellStart"/>
      <w:r w:rsidRPr="006F7ED9">
        <w:rPr>
          <w:b/>
          <w:bCs/>
          <w:sz w:val="32"/>
          <w:szCs w:val="32"/>
        </w:rPr>
        <w:t>Kimetsu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no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Yaiba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Kizuna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no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Kiseki</w:t>
      </w:r>
      <w:proofErr w:type="spellEnd"/>
      <w:r w:rsidRPr="006F7ED9">
        <w:rPr>
          <w:b/>
          <w:bCs/>
          <w:sz w:val="32"/>
          <w:szCs w:val="32"/>
        </w:rPr>
        <w:t xml:space="preserve">, </w:t>
      </w:r>
      <w:proofErr w:type="spellStart"/>
      <w:r w:rsidRPr="006F7ED9">
        <w:rPr>
          <w:b/>
          <w:bCs/>
          <w:sz w:val="32"/>
          <w:szCs w:val="32"/>
        </w:rPr>
        <w:t>Soshite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Hashira</w:t>
      </w:r>
      <w:proofErr w:type="spellEnd"/>
      <w:r w:rsidRPr="006F7ED9">
        <w:rPr>
          <w:b/>
          <w:bCs/>
          <w:sz w:val="32"/>
          <w:szCs w:val="32"/>
        </w:rPr>
        <w:t xml:space="preserve"> </w:t>
      </w:r>
      <w:proofErr w:type="spellStart"/>
      <w:r w:rsidRPr="006F7ED9">
        <w:rPr>
          <w:b/>
          <w:bCs/>
          <w:sz w:val="32"/>
          <w:szCs w:val="32"/>
        </w:rPr>
        <w:t>Geiko</w:t>
      </w:r>
      <w:proofErr w:type="spellEnd"/>
      <w:r w:rsidRPr="006F7ED9">
        <w:rPr>
          <w:b/>
          <w:bCs/>
          <w:sz w:val="32"/>
          <w:szCs w:val="32"/>
        </w:rPr>
        <w:t xml:space="preserve"> e)</w:t>
      </w:r>
    </w:p>
    <w:p w14:paraId="5CA39C0D" w14:textId="77777777" w:rsidR="004E24F3" w:rsidRPr="004E24F3" w:rsidRDefault="004E24F3" w:rsidP="004E24F3">
      <w:pPr>
        <w:pStyle w:val="AralkYok"/>
      </w:pPr>
    </w:p>
    <w:p w14:paraId="2A9AE2CA" w14:textId="77777777" w:rsidR="004E24F3" w:rsidRPr="004E24F3" w:rsidRDefault="004E24F3" w:rsidP="004E24F3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Sinopsis:</w:t>
      </w:r>
    </w:p>
    <w:p w14:paraId="6BE2C095" w14:textId="45380644" w:rsid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i/>
          <w:iCs/>
          <w:sz w:val="24"/>
          <w:szCs w:val="24"/>
          <w:lang w:eastAsia="tr-TR"/>
        </w:rPr>
        <w:t>Demon 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Slayer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: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Kimetsu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No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Yaiba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>,</w:t>
      </w:r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Koyoharu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Gotoge'nin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Shue</w:t>
      </w:r>
      <w:r w:rsidR="006E4C40">
        <w:rPr>
          <w:rFonts w:cstheme="minorHAnsi"/>
          <w:i/>
          <w:iCs/>
          <w:sz w:val="24"/>
          <w:szCs w:val="24"/>
          <w:lang w:eastAsia="tr-TR"/>
        </w:rPr>
        <w:t>i</w:t>
      </w:r>
      <w:r w:rsidRPr="004E24F3">
        <w:rPr>
          <w:rFonts w:cstheme="minorHAnsi"/>
          <w:i/>
          <w:iCs/>
          <w:sz w:val="24"/>
          <w:szCs w:val="24"/>
          <w:lang w:eastAsia="tr-TR"/>
        </w:rPr>
        <w:t>sha's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Jump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Com</w:t>
      </w:r>
      <w:r w:rsidR="006E4C40">
        <w:rPr>
          <w:rFonts w:cstheme="minorHAnsi"/>
          <w:i/>
          <w:iCs/>
          <w:sz w:val="24"/>
          <w:szCs w:val="24"/>
          <w:lang w:eastAsia="tr-TR"/>
        </w:rPr>
        <w:t>i</w:t>
      </w:r>
      <w:r w:rsidRPr="004E24F3">
        <w:rPr>
          <w:rFonts w:cstheme="minorHAnsi"/>
          <w:i/>
          <w:iCs/>
          <w:sz w:val="24"/>
          <w:szCs w:val="24"/>
          <w:lang w:eastAsia="tr-TR"/>
        </w:rPr>
        <w:t>cs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altında yayınlanan, 23 ciltten oluşan ve 150 milyondan fazla kopya basılan manga serisine dayanmaktadır. Animasyon prodüksiyonu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Ufotable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tarafından yapılmıştır.</w:t>
      </w:r>
      <w:r w:rsidR="00470632">
        <w:rPr>
          <w:rFonts w:cstheme="minorHAnsi"/>
          <w:sz w:val="24"/>
          <w:szCs w:val="24"/>
          <w:lang w:eastAsia="tr-TR"/>
        </w:rPr>
        <w:t xml:space="preserve"> </w:t>
      </w:r>
      <w:r w:rsidRPr="004E24F3">
        <w:rPr>
          <w:rFonts w:cstheme="minorHAnsi"/>
          <w:sz w:val="24"/>
          <w:szCs w:val="24"/>
          <w:lang w:eastAsia="tr-TR"/>
        </w:rPr>
        <w:t>Hik</w:t>
      </w:r>
      <w:r>
        <w:rPr>
          <w:rFonts w:cstheme="minorHAnsi"/>
          <w:sz w:val="24"/>
          <w:szCs w:val="24"/>
          <w:lang w:eastAsia="tr-TR"/>
        </w:rPr>
        <w:t>â</w:t>
      </w:r>
      <w:r w:rsidRPr="004E24F3">
        <w:rPr>
          <w:rFonts w:cstheme="minorHAnsi"/>
          <w:sz w:val="24"/>
          <w:szCs w:val="24"/>
          <w:lang w:eastAsia="tr-TR"/>
        </w:rPr>
        <w:t xml:space="preserve">ye, ailesi bir iblis tarafından öldürülen bir çocuk olan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Tanjiro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Kamado'nun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, küçük kız kardeşi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Nezuko'yu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bir iblise dönüştürdükten sonra tekrar insana dönüştürmek </w:t>
      </w:r>
      <w:r>
        <w:rPr>
          <w:rFonts w:cstheme="minorHAnsi"/>
          <w:sz w:val="24"/>
          <w:szCs w:val="24"/>
          <w:lang w:eastAsia="tr-TR"/>
        </w:rPr>
        <w:t>i</w:t>
      </w:r>
      <w:r w:rsidRPr="004E24F3">
        <w:rPr>
          <w:rFonts w:cstheme="minorHAnsi"/>
          <w:sz w:val="24"/>
          <w:szCs w:val="24"/>
          <w:lang w:eastAsia="tr-TR"/>
        </w:rPr>
        <w:t>çin </w:t>
      </w:r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Demon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Slayer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Corps'</w:t>
      </w:r>
      <w:r w:rsidRPr="004E24F3">
        <w:rPr>
          <w:rFonts w:cstheme="minorHAnsi"/>
          <w:sz w:val="24"/>
          <w:szCs w:val="24"/>
          <w:lang w:eastAsia="tr-TR"/>
        </w:rPr>
        <w:t>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r w:rsidRPr="004E24F3">
        <w:rPr>
          <w:rFonts w:cstheme="minorHAnsi"/>
          <w:sz w:val="24"/>
          <w:szCs w:val="24"/>
          <w:lang w:eastAsia="tr-TR"/>
        </w:rPr>
        <w:t>katılmasıyla başlıyor. Nisan 2019'da TV anime serisi </w:t>
      </w:r>
      <w:r w:rsidRPr="004E24F3">
        <w:rPr>
          <w:rFonts w:cstheme="minorHAnsi"/>
          <w:i/>
          <w:iCs/>
          <w:sz w:val="24"/>
          <w:szCs w:val="24"/>
          <w:lang w:eastAsia="tr-TR"/>
        </w:rPr>
        <w:t>Demon 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Slayer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: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Kimetsu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r>
        <w:rPr>
          <w:rFonts w:cstheme="minorHAnsi"/>
          <w:i/>
          <w:iCs/>
          <w:sz w:val="24"/>
          <w:szCs w:val="24"/>
          <w:lang w:eastAsia="tr-TR"/>
        </w:rPr>
        <w:t>N</w:t>
      </w:r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o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Yaiba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ilk olarak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Tanjiro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Kamado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Unwavering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Resolve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Arc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ile prömiyerini yaptı, ardından Ekim 2020'de uzun metrajlı film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Mugen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Train</w:t>
      </w:r>
      <w:r w:rsidRPr="004E24F3">
        <w:rPr>
          <w:rFonts w:cstheme="minorHAnsi"/>
          <w:sz w:val="24"/>
          <w:szCs w:val="24"/>
          <w:lang w:eastAsia="tr-TR"/>
        </w:rPr>
        <w:t xml:space="preserve"> ve Ekim 2021'den itibaren TV dizisi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Mugen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Train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Arc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ve </w:t>
      </w:r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Entertainment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District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Arc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ve Nisan 2023'ten itibaren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Swordsmith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Village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Arc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yayınlandı. İlkbahar 2024'te, uzun zamandır beklenen yeni TV dizisi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Hashira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Training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Arc'</w:t>
      </w:r>
      <w:r w:rsidRPr="004E24F3">
        <w:rPr>
          <w:rFonts w:cstheme="minorHAnsi"/>
          <w:sz w:val="24"/>
          <w:szCs w:val="24"/>
          <w:lang w:eastAsia="tr-TR"/>
        </w:rPr>
        <w:t>ın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prömiyeri yapılacak.</w:t>
      </w:r>
    </w:p>
    <w:p w14:paraId="60AF3C38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</w:p>
    <w:p w14:paraId="0BE00FC2" w14:textId="1786691E" w:rsidR="006E4C40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To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="006E4C40">
        <w:rPr>
          <w:rFonts w:cstheme="minorHAnsi"/>
          <w:i/>
          <w:iCs/>
          <w:sz w:val="24"/>
          <w:szCs w:val="24"/>
          <w:lang w:eastAsia="tr-TR"/>
        </w:rPr>
        <w:t>T</w:t>
      </w:r>
      <w:r w:rsidRPr="004E24F3">
        <w:rPr>
          <w:rFonts w:cstheme="minorHAnsi"/>
          <w:i/>
          <w:iCs/>
          <w:sz w:val="24"/>
          <w:szCs w:val="24"/>
          <w:lang w:eastAsia="tr-TR"/>
        </w:rPr>
        <w:t>he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Hashira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Training</w:t>
      </w:r>
      <w:r w:rsidRPr="004E24F3">
        <w:rPr>
          <w:rFonts w:cstheme="minorHAnsi"/>
          <w:sz w:val="24"/>
          <w:szCs w:val="24"/>
          <w:lang w:eastAsia="tr-TR"/>
        </w:rPr>
        <w:t xml:space="preserve"> adlı bu dünya turu prömiyerinde,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Tanjiro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r w:rsidR="006A227E">
        <w:rPr>
          <w:rFonts w:cstheme="minorHAnsi"/>
          <w:sz w:val="24"/>
          <w:szCs w:val="24"/>
          <w:lang w:eastAsia="tr-TR"/>
        </w:rPr>
        <w:t>il</w:t>
      </w:r>
      <w:r w:rsidRPr="004E24F3">
        <w:rPr>
          <w:rFonts w:cstheme="minorHAnsi"/>
          <w:sz w:val="24"/>
          <w:szCs w:val="24"/>
          <w:lang w:eastAsia="tr-TR"/>
        </w:rPr>
        <w:t>e Üst Dörtlü</w:t>
      </w:r>
      <w:r w:rsidR="006E4C40">
        <w:rPr>
          <w:rFonts w:cstheme="minorHAnsi"/>
          <w:sz w:val="24"/>
          <w:szCs w:val="24"/>
          <w:lang w:eastAsia="tr-TR"/>
        </w:rPr>
        <w:t xml:space="preserve"> </w:t>
      </w:r>
      <w:r w:rsidR="006A227E">
        <w:rPr>
          <w:rFonts w:cstheme="minorHAnsi"/>
          <w:sz w:val="24"/>
          <w:szCs w:val="24"/>
          <w:lang w:eastAsia="tr-TR"/>
        </w:rPr>
        <w:t>v</w:t>
      </w:r>
      <w:r w:rsidR="006E4C40">
        <w:rPr>
          <w:rFonts w:cstheme="minorHAnsi"/>
          <w:sz w:val="24"/>
          <w:szCs w:val="24"/>
          <w:lang w:eastAsia="tr-TR"/>
        </w:rPr>
        <w:t>e</w:t>
      </w:r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Hantengu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arasındaki şiddetli savaşın sonucunu ve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Nezuko'nun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güneşe karşı zaferini içeren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Swordsmith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Village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Arc'</w:t>
      </w:r>
      <w:r w:rsidRPr="004E24F3">
        <w:rPr>
          <w:rFonts w:cstheme="minorHAnsi"/>
          <w:sz w:val="24"/>
          <w:szCs w:val="24"/>
          <w:lang w:eastAsia="tr-TR"/>
        </w:rPr>
        <w:t>tan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11. </w:t>
      </w:r>
      <w:r>
        <w:rPr>
          <w:rFonts w:cstheme="minorHAnsi"/>
          <w:sz w:val="24"/>
          <w:szCs w:val="24"/>
          <w:lang w:eastAsia="tr-TR"/>
        </w:rPr>
        <w:t>b</w:t>
      </w:r>
      <w:r w:rsidRPr="004E24F3">
        <w:rPr>
          <w:rFonts w:cstheme="minorHAnsi"/>
          <w:sz w:val="24"/>
          <w:szCs w:val="24"/>
          <w:lang w:eastAsia="tr-TR"/>
        </w:rPr>
        <w:t>ölüm ilk kez sinemalarda gösterilecek.</w:t>
      </w:r>
      <w:r w:rsidR="006E4C40">
        <w:rPr>
          <w:rFonts w:cstheme="minorHAnsi"/>
          <w:sz w:val="24"/>
          <w:szCs w:val="24"/>
          <w:lang w:eastAsia="tr-TR"/>
        </w:rPr>
        <w:t xml:space="preserve"> Filmde ayrıca</w:t>
      </w:r>
      <w:r w:rsidRPr="004E24F3">
        <w:rPr>
          <w:rFonts w:cstheme="minorHAnsi"/>
          <w:sz w:val="24"/>
          <w:szCs w:val="24"/>
          <w:lang w:eastAsia="tr-TR"/>
        </w:rPr>
        <w:t xml:space="preserve"> yine ilk kez gösterilecek olan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Muzan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Kibutsuji'ye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karşı yaklaşan son savaşa hazırlık olarak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Hashira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tarafından yürütülen eğitimin başlangıcını içeren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Hashira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Training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Arc'</w:t>
      </w:r>
      <w:r w:rsidRPr="004E24F3">
        <w:rPr>
          <w:rFonts w:cstheme="minorHAnsi"/>
          <w:sz w:val="24"/>
          <w:szCs w:val="24"/>
          <w:lang w:eastAsia="tr-TR"/>
        </w:rPr>
        <w:t>ın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1. </w:t>
      </w:r>
      <w:r>
        <w:rPr>
          <w:rFonts w:cstheme="minorHAnsi"/>
          <w:sz w:val="24"/>
          <w:szCs w:val="24"/>
          <w:lang w:eastAsia="tr-TR"/>
        </w:rPr>
        <w:t>b</w:t>
      </w:r>
      <w:r w:rsidRPr="004E24F3">
        <w:rPr>
          <w:rFonts w:cstheme="minorHAnsi"/>
          <w:sz w:val="24"/>
          <w:szCs w:val="24"/>
          <w:lang w:eastAsia="tr-TR"/>
        </w:rPr>
        <w:t>ölümü takip ediyor.</w:t>
      </w:r>
      <w:r w:rsidR="00470632">
        <w:rPr>
          <w:rFonts w:cstheme="minorHAnsi"/>
          <w:sz w:val="24"/>
          <w:szCs w:val="24"/>
          <w:lang w:eastAsia="tr-TR"/>
        </w:rPr>
        <w:t xml:space="preserve"> </w:t>
      </w:r>
    </w:p>
    <w:p w14:paraId="1F0A52BE" w14:textId="77777777" w:rsidR="006E4C40" w:rsidRDefault="006E4C40" w:rsidP="004E24F3">
      <w:pPr>
        <w:pStyle w:val="AralkYok"/>
        <w:rPr>
          <w:rFonts w:cstheme="minorHAnsi"/>
          <w:sz w:val="24"/>
          <w:szCs w:val="24"/>
          <w:lang w:eastAsia="tr-TR"/>
        </w:rPr>
      </w:pPr>
    </w:p>
    <w:p w14:paraId="0EB79AAA" w14:textId="2DC94FE2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sz w:val="24"/>
          <w:szCs w:val="24"/>
          <w:lang w:eastAsia="tr-TR"/>
        </w:rPr>
        <w:t xml:space="preserve">Bu dünya turu, Şubat 2023'te 104 ülke ve bölgede gösterilen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To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  <w:lang w:eastAsia="tr-TR"/>
        </w:rPr>
        <w:t>T</w:t>
      </w:r>
      <w:r w:rsidRPr="004E24F3">
        <w:rPr>
          <w:rFonts w:cstheme="minorHAnsi"/>
          <w:i/>
          <w:iCs/>
          <w:sz w:val="24"/>
          <w:szCs w:val="24"/>
          <w:lang w:eastAsia="tr-TR"/>
        </w:rPr>
        <w:t>he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Swordsmith</w:t>
      </w:r>
      <w:proofErr w:type="spellEnd"/>
      <w:r w:rsidRPr="004E24F3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i/>
          <w:iCs/>
          <w:sz w:val="24"/>
          <w:szCs w:val="24"/>
          <w:lang w:eastAsia="tr-TR"/>
        </w:rPr>
        <w:t>Village’ı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aşarak 139'dan fazla ülke ve bölgede gösterilecek. Tiyatro gösterimine hazırlık olarak, görüntüler geçen seferki gibi 4K'ya dönüştürüldü ve tüm müzikler gelişmiş tiyatro içi izleme için 5.1ch, 7.1ch ve Dolby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Atmos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olarak biçimlendirildi.</w:t>
      </w:r>
    </w:p>
    <w:p w14:paraId="34B53437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sz w:val="24"/>
          <w:szCs w:val="24"/>
          <w:lang w:eastAsia="tr-TR"/>
        </w:rPr>
        <w:t> </w:t>
      </w:r>
    </w:p>
    <w:p w14:paraId="6D2F8200" w14:textId="62E3F6D4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bookmarkStart w:id="0" w:name="_Hlk166961703"/>
      <w:r w:rsidRPr="004E24F3">
        <w:rPr>
          <w:rFonts w:cstheme="minorHAnsi"/>
          <w:b/>
          <w:bCs/>
          <w:sz w:val="24"/>
          <w:szCs w:val="24"/>
          <w:lang w:eastAsia="tr-TR"/>
        </w:rPr>
        <w:t>Görüntü Yönetmeni: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Yuichi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Terao</w:t>
      </w:r>
      <w:proofErr w:type="spellEnd"/>
    </w:p>
    <w:p w14:paraId="23C20081" w14:textId="1981C06B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Kurgu: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Manabu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Kamino</w:t>
      </w:r>
      <w:proofErr w:type="spellEnd"/>
    </w:p>
    <w:p w14:paraId="54AE7A7E" w14:textId="130564D8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Müzik: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Yuki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Kajiura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G</w:t>
      </w:r>
      <w:r>
        <w:rPr>
          <w:rFonts w:cstheme="minorHAnsi"/>
          <w:sz w:val="24"/>
          <w:szCs w:val="24"/>
          <w:lang w:eastAsia="tr-TR"/>
        </w:rPr>
        <w:t>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Shiina</w:t>
      </w:r>
      <w:proofErr w:type="spellEnd"/>
    </w:p>
    <w:p w14:paraId="01B08847" w14:textId="3B15143A" w:rsid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Süre</w:t>
      </w:r>
      <w:r w:rsidRPr="004E24F3">
        <w:rPr>
          <w:rFonts w:cstheme="minorHAnsi"/>
          <w:b/>
          <w:bCs/>
          <w:sz w:val="24"/>
          <w:szCs w:val="24"/>
          <w:lang w:eastAsia="tr-TR"/>
        </w:rPr>
        <w:t>:</w:t>
      </w:r>
      <w:r w:rsidRPr="004E24F3">
        <w:rPr>
          <w:rFonts w:cstheme="minorHAnsi"/>
          <w:sz w:val="24"/>
          <w:szCs w:val="24"/>
          <w:lang w:eastAsia="tr-TR"/>
        </w:rPr>
        <w:t xml:space="preserve"> 10</w:t>
      </w:r>
      <w:r w:rsidR="006E4C40">
        <w:rPr>
          <w:rFonts w:cstheme="minorHAnsi"/>
          <w:sz w:val="24"/>
          <w:szCs w:val="24"/>
          <w:lang w:eastAsia="tr-TR"/>
        </w:rPr>
        <w:t>4</w:t>
      </w:r>
      <w:r w:rsidRPr="004E24F3">
        <w:rPr>
          <w:rFonts w:cstheme="minorHAnsi"/>
          <w:sz w:val="24"/>
          <w:szCs w:val="24"/>
          <w:lang w:eastAsia="tr-TR"/>
        </w:rPr>
        <w:t xml:space="preserve"> dakika</w:t>
      </w:r>
    </w:p>
    <w:p w14:paraId="076D7FDE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Fragman:</w:t>
      </w:r>
      <w:r w:rsidRPr="004E24F3">
        <w:rPr>
          <w:rFonts w:cstheme="minorHAnsi"/>
          <w:sz w:val="24"/>
          <w:szCs w:val="24"/>
          <w:lang w:eastAsia="tr-TR"/>
        </w:rPr>
        <w:t> </w:t>
      </w:r>
      <w:hyperlink r:id="rId4" w:tgtFrame="_blank" w:history="1">
        <w:r w:rsidRPr="004E24F3">
          <w:rPr>
            <w:rFonts w:cstheme="minorHAnsi"/>
            <w:color w:val="1155CC"/>
            <w:sz w:val="24"/>
            <w:szCs w:val="24"/>
            <w:u w:val="single"/>
            <w:lang w:eastAsia="tr-TR"/>
          </w:rPr>
          <w:t>https://youtu.be/l3cgZdwnefc</w:t>
        </w:r>
      </w:hyperlink>
    </w:p>
    <w:bookmarkEnd w:id="0"/>
    <w:p w14:paraId="448B3FE6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Yönetmen: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Haruo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Sotozaki</w:t>
      </w:r>
      <w:proofErr w:type="spellEnd"/>
    </w:p>
    <w:p w14:paraId="2FE3C26B" w14:textId="52854DF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b/>
          <w:bCs/>
          <w:sz w:val="24"/>
          <w:szCs w:val="24"/>
          <w:lang w:eastAsia="tr-TR"/>
        </w:rPr>
        <w:t>Oyuncular:</w:t>
      </w:r>
      <w:r>
        <w:rPr>
          <w:rFonts w:cstheme="minorHAnsi"/>
          <w:sz w:val="24"/>
          <w:szCs w:val="24"/>
          <w:lang w:eastAsia="tr-TR"/>
        </w:rPr>
        <w:t xml:space="preserve"> </w:t>
      </w:r>
      <w:bookmarkStart w:id="1" w:name="_Hlk166961678"/>
      <w:proofErr w:type="spellStart"/>
      <w:r w:rsidRPr="004E24F3">
        <w:rPr>
          <w:rFonts w:cstheme="minorHAnsi"/>
          <w:sz w:val="24"/>
          <w:szCs w:val="24"/>
          <w:lang w:eastAsia="tr-TR"/>
        </w:rPr>
        <w:t>Natsuki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Hanae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Akari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Kito</w:t>
      </w:r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Hiro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Shimono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Yoshitsugu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Matsuoka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Nobuhiko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Okamoto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Takahiro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Sakurai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Katsuyuki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Konishi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Kengo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Kawanishi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Saori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Hayami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r w:rsidRPr="004E24F3">
        <w:rPr>
          <w:rFonts w:cstheme="minorHAnsi"/>
          <w:sz w:val="24"/>
          <w:szCs w:val="24"/>
          <w:lang w:eastAsia="tr-TR"/>
        </w:rPr>
        <w:t xml:space="preserve">Kana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Hanazawa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Kenichi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Suzumura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Tomokazu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Seki</w:t>
      </w:r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Tomokazu</w:t>
      </w:r>
      <w:proofErr w:type="spellEnd"/>
      <w:r w:rsidRPr="004E24F3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sz w:val="24"/>
          <w:szCs w:val="24"/>
          <w:lang w:eastAsia="tr-TR"/>
        </w:rPr>
        <w:t>Sugita</w:t>
      </w:r>
      <w:proofErr w:type="spellEnd"/>
    </w:p>
    <w:bookmarkEnd w:id="1"/>
    <w:p w14:paraId="2955591C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sz w:val="24"/>
          <w:szCs w:val="24"/>
          <w:lang w:eastAsia="tr-TR"/>
        </w:rPr>
        <w:t> </w:t>
      </w:r>
    </w:p>
    <w:p w14:paraId="4A485971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color w:val="000000"/>
          <w:sz w:val="24"/>
          <w:szCs w:val="24"/>
          <w:lang w:eastAsia="tr-TR"/>
        </w:rPr>
        <w:t>Mesut Çeşit</w:t>
      </w:r>
    </w:p>
    <w:p w14:paraId="549C2ED3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color w:val="000000"/>
          <w:sz w:val="24"/>
          <w:szCs w:val="24"/>
          <w:lang w:eastAsia="tr-TR"/>
        </w:rPr>
        <w:t xml:space="preserve">Analysis </w:t>
      </w:r>
      <w:proofErr w:type="spellStart"/>
      <w:r w:rsidRPr="004E24F3">
        <w:rPr>
          <w:rFonts w:cstheme="minorHAnsi"/>
          <w:color w:val="000000"/>
          <w:sz w:val="24"/>
          <w:szCs w:val="24"/>
          <w:lang w:eastAsia="tr-TR"/>
        </w:rPr>
        <w:t>and</w:t>
      </w:r>
      <w:proofErr w:type="spellEnd"/>
      <w:r w:rsidRPr="004E24F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color w:val="000000"/>
          <w:sz w:val="24"/>
          <w:szCs w:val="24"/>
          <w:lang w:eastAsia="tr-TR"/>
        </w:rPr>
        <w:t>Reporting</w:t>
      </w:r>
      <w:proofErr w:type="spellEnd"/>
      <w:r w:rsidRPr="004E24F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color w:val="000000"/>
          <w:sz w:val="24"/>
          <w:szCs w:val="24"/>
          <w:lang w:eastAsia="tr-TR"/>
        </w:rPr>
        <w:t>Senior</w:t>
      </w:r>
      <w:proofErr w:type="spellEnd"/>
      <w:r w:rsidRPr="004E24F3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E24F3">
        <w:rPr>
          <w:rFonts w:cstheme="minorHAnsi"/>
          <w:color w:val="000000"/>
          <w:sz w:val="24"/>
          <w:szCs w:val="24"/>
          <w:lang w:eastAsia="tr-TR"/>
        </w:rPr>
        <w:t>Specialist</w:t>
      </w:r>
      <w:proofErr w:type="spellEnd"/>
    </w:p>
    <w:p w14:paraId="06BD2847" w14:textId="0EF5A8DC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CGV Mars Dağıtım</w:t>
      </w:r>
    </w:p>
    <w:p w14:paraId="21BED42E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proofErr w:type="gramStart"/>
      <w:r w:rsidRPr="004E24F3">
        <w:rPr>
          <w:rFonts w:cstheme="minorHAnsi"/>
          <w:color w:val="000000"/>
          <w:sz w:val="24"/>
          <w:szCs w:val="24"/>
          <w:lang w:eastAsia="tr-TR"/>
        </w:rPr>
        <w:t>a.Dereboyu</w:t>
      </w:r>
      <w:proofErr w:type="spellEnd"/>
      <w:proofErr w:type="gramEnd"/>
      <w:r w:rsidRPr="004E24F3">
        <w:rPr>
          <w:rFonts w:cstheme="minorHAnsi"/>
          <w:color w:val="000000"/>
          <w:sz w:val="24"/>
          <w:szCs w:val="24"/>
          <w:lang w:eastAsia="tr-TR"/>
        </w:rPr>
        <w:t xml:space="preserve"> Cad. </w:t>
      </w:r>
      <w:proofErr w:type="spellStart"/>
      <w:r w:rsidRPr="004E24F3">
        <w:rPr>
          <w:rFonts w:cstheme="minorHAnsi"/>
          <w:color w:val="000000"/>
          <w:sz w:val="24"/>
          <w:szCs w:val="24"/>
          <w:lang w:eastAsia="tr-TR"/>
        </w:rPr>
        <w:t>Ambarlıdere</w:t>
      </w:r>
      <w:proofErr w:type="spellEnd"/>
      <w:r w:rsidRPr="004E24F3">
        <w:rPr>
          <w:rFonts w:cstheme="minorHAnsi"/>
          <w:color w:val="000000"/>
          <w:sz w:val="24"/>
          <w:szCs w:val="24"/>
          <w:lang w:eastAsia="tr-TR"/>
        </w:rPr>
        <w:t xml:space="preserve"> Yolu No:4 Kat:1 Ortaköy-Beşiktaş</w:t>
      </w:r>
    </w:p>
    <w:p w14:paraId="30DEBEE1" w14:textId="77777777" w:rsidR="004E24F3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color w:val="000000"/>
          <w:sz w:val="24"/>
          <w:szCs w:val="24"/>
          <w:lang w:eastAsia="tr-TR"/>
        </w:rPr>
        <w:t>t.0212 978 12 47</w:t>
      </w:r>
    </w:p>
    <w:p w14:paraId="0B9816E9" w14:textId="015BBB58" w:rsidR="00556779" w:rsidRPr="004E24F3" w:rsidRDefault="004E24F3" w:rsidP="004E24F3">
      <w:pPr>
        <w:pStyle w:val="AralkYok"/>
        <w:rPr>
          <w:rFonts w:cstheme="minorHAnsi"/>
          <w:sz w:val="24"/>
          <w:szCs w:val="24"/>
          <w:lang w:eastAsia="tr-TR"/>
        </w:rPr>
      </w:pPr>
      <w:r w:rsidRPr="004E24F3">
        <w:rPr>
          <w:rFonts w:cstheme="minorHAnsi"/>
          <w:color w:val="000000"/>
          <w:sz w:val="24"/>
          <w:szCs w:val="24"/>
          <w:lang w:eastAsia="tr-TR"/>
        </w:rPr>
        <w:lastRenderedPageBreak/>
        <w:t>m.0538 360 41 30</w:t>
      </w:r>
    </w:p>
    <w:sectPr w:rsidR="00556779" w:rsidRPr="004E24F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F3"/>
    <w:rsid w:val="00094114"/>
    <w:rsid w:val="001658D0"/>
    <w:rsid w:val="00470632"/>
    <w:rsid w:val="004E24F3"/>
    <w:rsid w:val="00556779"/>
    <w:rsid w:val="006A227E"/>
    <w:rsid w:val="006E4C40"/>
    <w:rsid w:val="006F1939"/>
    <w:rsid w:val="00A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1B69"/>
  <w15:chartTrackingRefBased/>
  <w15:docId w15:val="{BD0AB797-ADFD-4F51-9577-7E0DF967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24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4E24F3"/>
  </w:style>
  <w:style w:type="paragraph" w:styleId="AralkYok">
    <w:name w:val="No Spacing"/>
    <w:uiPriority w:val="1"/>
    <w:qFormat/>
    <w:rsid w:val="004E2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3cgZdwne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2024-05-18T18:40:00Z</dcterms:created>
  <dcterms:modified xsi:type="dcterms:W3CDTF">2024-05-18T19:05:00Z</dcterms:modified>
</cp:coreProperties>
</file>