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B7DF" w14:textId="08A1F2EE" w:rsidR="00A73238" w:rsidRPr="005D08C9" w:rsidRDefault="00A73238" w:rsidP="005D08C9">
      <w:pPr>
        <w:pStyle w:val="AralkYok"/>
        <w:rPr>
          <w:b/>
          <w:bCs/>
          <w:sz w:val="40"/>
          <w:szCs w:val="40"/>
        </w:rPr>
      </w:pPr>
      <w:r w:rsidRPr="005D08C9">
        <w:rPr>
          <w:b/>
          <w:bCs/>
          <w:sz w:val="40"/>
          <w:szCs w:val="40"/>
        </w:rPr>
        <w:t>Kafir 2</w:t>
      </w:r>
      <w:r w:rsidR="005D08C9" w:rsidRPr="005D08C9">
        <w:rPr>
          <w:b/>
          <w:bCs/>
          <w:sz w:val="40"/>
          <w:szCs w:val="40"/>
        </w:rPr>
        <w:t xml:space="preserve">: </w:t>
      </w:r>
      <w:r w:rsidRPr="005D08C9">
        <w:rPr>
          <w:b/>
          <w:bCs/>
          <w:sz w:val="40"/>
          <w:szCs w:val="40"/>
        </w:rPr>
        <w:t>Kurban</w:t>
      </w:r>
    </w:p>
    <w:p w14:paraId="52110207" w14:textId="77777777" w:rsidR="005D08C9" w:rsidRPr="005D08C9" w:rsidRDefault="005D08C9" w:rsidP="005D08C9">
      <w:pPr>
        <w:pStyle w:val="AralkYok"/>
        <w:rPr>
          <w:sz w:val="24"/>
          <w:szCs w:val="24"/>
        </w:rPr>
      </w:pPr>
    </w:p>
    <w:p w14:paraId="50985445" w14:textId="77777777" w:rsidR="005D08C9" w:rsidRPr="005D08C9" w:rsidRDefault="005D08C9" w:rsidP="005D08C9">
      <w:pPr>
        <w:pStyle w:val="AralkYok"/>
        <w:rPr>
          <w:sz w:val="24"/>
          <w:szCs w:val="24"/>
        </w:rPr>
      </w:pPr>
      <w:r w:rsidRPr="005D08C9">
        <w:rPr>
          <w:b/>
          <w:bCs/>
          <w:sz w:val="24"/>
          <w:szCs w:val="24"/>
        </w:rPr>
        <w:t>Gösterim Tarihi:</w:t>
      </w:r>
      <w:r>
        <w:rPr>
          <w:sz w:val="24"/>
          <w:szCs w:val="24"/>
        </w:rPr>
        <w:t xml:space="preserve"> </w:t>
      </w:r>
      <w:r w:rsidRPr="005D08C9">
        <w:rPr>
          <w:sz w:val="24"/>
          <w:szCs w:val="24"/>
        </w:rPr>
        <w:t>05</w:t>
      </w:r>
      <w:r>
        <w:rPr>
          <w:sz w:val="24"/>
          <w:szCs w:val="24"/>
        </w:rPr>
        <w:t xml:space="preserve"> Eylül </w:t>
      </w:r>
      <w:r w:rsidRPr="005D08C9">
        <w:rPr>
          <w:sz w:val="24"/>
          <w:szCs w:val="24"/>
        </w:rPr>
        <w:t>2025</w:t>
      </w:r>
    </w:p>
    <w:p w14:paraId="28A030D7" w14:textId="77777777" w:rsidR="005D08C9" w:rsidRPr="005D08C9" w:rsidRDefault="005D08C9" w:rsidP="005D08C9">
      <w:pPr>
        <w:pStyle w:val="AralkYok"/>
        <w:rPr>
          <w:sz w:val="24"/>
          <w:szCs w:val="24"/>
        </w:rPr>
      </w:pPr>
      <w:r w:rsidRPr="005D08C9">
        <w:rPr>
          <w:b/>
          <w:bCs/>
          <w:sz w:val="24"/>
          <w:szCs w:val="24"/>
        </w:rPr>
        <w:t>Dağıtım:</w:t>
      </w:r>
      <w:r>
        <w:rPr>
          <w:sz w:val="24"/>
          <w:szCs w:val="24"/>
        </w:rPr>
        <w:t xml:space="preserve"> </w:t>
      </w:r>
      <w:r w:rsidRPr="005D08C9">
        <w:rPr>
          <w:sz w:val="24"/>
          <w:szCs w:val="24"/>
        </w:rPr>
        <w:t>CGV</w:t>
      </w:r>
      <w:r>
        <w:rPr>
          <w:sz w:val="24"/>
          <w:szCs w:val="24"/>
        </w:rPr>
        <w:t xml:space="preserve"> </w:t>
      </w:r>
      <w:r w:rsidRPr="005D08C9">
        <w:rPr>
          <w:sz w:val="24"/>
          <w:szCs w:val="24"/>
        </w:rPr>
        <w:t>Mars</w:t>
      </w:r>
      <w:r>
        <w:rPr>
          <w:sz w:val="24"/>
          <w:szCs w:val="24"/>
        </w:rPr>
        <w:t xml:space="preserve"> Dağıtım</w:t>
      </w:r>
    </w:p>
    <w:p w14:paraId="161F88D3" w14:textId="423EBDD7" w:rsidR="005D08C9" w:rsidRPr="005D08C9" w:rsidRDefault="005D08C9" w:rsidP="005D08C9">
      <w:pPr>
        <w:pStyle w:val="AralkYok"/>
        <w:rPr>
          <w:sz w:val="24"/>
          <w:szCs w:val="24"/>
        </w:rPr>
      </w:pPr>
      <w:r w:rsidRPr="005D08C9">
        <w:rPr>
          <w:b/>
          <w:bCs/>
          <w:sz w:val="24"/>
          <w:szCs w:val="24"/>
        </w:rPr>
        <w:t>Yapım:</w:t>
      </w:r>
      <w:r>
        <w:rPr>
          <w:sz w:val="24"/>
          <w:szCs w:val="24"/>
        </w:rPr>
        <w:t xml:space="preserve"> </w:t>
      </w:r>
      <w:proofErr w:type="spellStart"/>
      <w:r w:rsidR="002B3D90">
        <w:rPr>
          <w:sz w:val="24"/>
          <w:szCs w:val="24"/>
        </w:rPr>
        <w:t>uFP</w:t>
      </w:r>
      <w:proofErr w:type="spellEnd"/>
      <w:r w:rsidR="002B3D90">
        <w:rPr>
          <w:sz w:val="24"/>
          <w:szCs w:val="24"/>
        </w:rPr>
        <w:t xml:space="preserve"> Medya, </w:t>
      </w:r>
      <w:proofErr w:type="spellStart"/>
      <w:r w:rsidRPr="005D08C9">
        <w:rPr>
          <w:sz w:val="24"/>
          <w:szCs w:val="24"/>
        </w:rPr>
        <w:t>İga</w:t>
      </w:r>
      <w:proofErr w:type="spellEnd"/>
      <w:r w:rsidR="002B3D90">
        <w:rPr>
          <w:sz w:val="24"/>
          <w:szCs w:val="24"/>
        </w:rPr>
        <w:t xml:space="preserve"> M</w:t>
      </w:r>
      <w:r w:rsidRPr="005D08C9">
        <w:rPr>
          <w:sz w:val="24"/>
          <w:szCs w:val="24"/>
        </w:rPr>
        <w:t>edya, MTN</w:t>
      </w:r>
      <w:r w:rsidR="002B3D90">
        <w:rPr>
          <w:sz w:val="24"/>
          <w:szCs w:val="24"/>
        </w:rPr>
        <w:t xml:space="preserve"> Medya</w:t>
      </w:r>
      <w:r w:rsidRPr="005D08C9">
        <w:rPr>
          <w:sz w:val="24"/>
          <w:szCs w:val="24"/>
        </w:rPr>
        <w:t xml:space="preserve">, </w:t>
      </w:r>
      <w:r w:rsidR="002B3D90">
        <w:rPr>
          <w:sz w:val="24"/>
          <w:szCs w:val="24"/>
        </w:rPr>
        <w:t xml:space="preserve">Gürbüz Prodüksiyon, </w:t>
      </w:r>
      <w:proofErr w:type="spellStart"/>
      <w:r w:rsidRPr="005D08C9">
        <w:rPr>
          <w:sz w:val="24"/>
          <w:szCs w:val="24"/>
        </w:rPr>
        <w:t>Magel</w:t>
      </w:r>
      <w:proofErr w:type="spellEnd"/>
      <w:r w:rsidRPr="005D08C9">
        <w:rPr>
          <w:sz w:val="24"/>
          <w:szCs w:val="24"/>
        </w:rPr>
        <w:t xml:space="preserve"> Film Yapım</w:t>
      </w:r>
    </w:p>
    <w:p w14:paraId="28A26B9F" w14:textId="77777777" w:rsidR="005D08C9" w:rsidRPr="005D08C9" w:rsidRDefault="005D08C9" w:rsidP="005D08C9">
      <w:pPr>
        <w:pStyle w:val="AralkYok"/>
        <w:rPr>
          <w:sz w:val="24"/>
          <w:szCs w:val="24"/>
        </w:rPr>
      </w:pPr>
      <w:r w:rsidRPr="005D08C9">
        <w:rPr>
          <w:b/>
          <w:bCs/>
          <w:sz w:val="24"/>
          <w:szCs w:val="24"/>
        </w:rPr>
        <w:t>Yapım Yılı:</w:t>
      </w:r>
      <w:r>
        <w:rPr>
          <w:sz w:val="24"/>
          <w:szCs w:val="24"/>
        </w:rPr>
        <w:t xml:space="preserve"> </w:t>
      </w:r>
      <w:r w:rsidRPr="005D08C9">
        <w:rPr>
          <w:sz w:val="24"/>
          <w:szCs w:val="24"/>
        </w:rPr>
        <w:t>2025</w:t>
      </w:r>
    </w:p>
    <w:p w14:paraId="7A0787CD" w14:textId="2D65C7EB" w:rsidR="005D08C9" w:rsidRPr="005D08C9" w:rsidRDefault="005D08C9" w:rsidP="005D08C9">
      <w:pPr>
        <w:pStyle w:val="AralkYok"/>
        <w:rPr>
          <w:sz w:val="24"/>
          <w:szCs w:val="24"/>
        </w:rPr>
      </w:pPr>
      <w:r w:rsidRPr="005D08C9">
        <w:rPr>
          <w:b/>
          <w:bCs/>
          <w:sz w:val="24"/>
          <w:szCs w:val="24"/>
        </w:rPr>
        <w:t>Tür:</w:t>
      </w:r>
      <w:r>
        <w:rPr>
          <w:sz w:val="24"/>
          <w:szCs w:val="24"/>
        </w:rPr>
        <w:t xml:space="preserve"> </w:t>
      </w:r>
      <w:r w:rsidR="00A42DD0">
        <w:rPr>
          <w:sz w:val="24"/>
          <w:szCs w:val="24"/>
        </w:rPr>
        <w:t>Korku</w:t>
      </w:r>
    </w:p>
    <w:p w14:paraId="0DF1C9E6" w14:textId="77777777" w:rsidR="005D08C9" w:rsidRPr="005D08C9" w:rsidRDefault="005D08C9" w:rsidP="005D08C9">
      <w:pPr>
        <w:pStyle w:val="AralkYok"/>
        <w:rPr>
          <w:sz w:val="24"/>
          <w:szCs w:val="24"/>
        </w:rPr>
      </w:pPr>
      <w:r w:rsidRPr="005D08C9">
        <w:rPr>
          <w:b/>
          <w:bCs/>
          <w:sz w:val="24"/>
          <w:szCs w:val="24"/>
        </w:rPr>
        <w:t>Ülke:</w:t>
      </w:r>
      <w:r>
        <w:rPr>
          <w:sz w:val="24"/>
          <w:szCs w:val="24"/>
        </w:rPr>
        <w:t xml:space="preserve"> </w:t>
      </w:r>
      <w:r w:rsidRPr="005D08C9">
        <w:rPr>
          <w:sz w:val="24"/>
          <w:szCs w:val="24"/>
        </w:rPr>
        <w:t>Türkiye</w:t>
      </w:r>
    </w:p>
    <w:p w14:paraId="660AFD5F" w14:textId="77777777" w:rsidR="005D08C9" w:rsidRPr="005D08C9" w:rsidRDefault="005D08C9" w:rsidP="005D08C9">
      <w:pPr>
        <w:pStyle w:val="AralkYok"/>
        <w:rPr>
          <w:sz w:val="24"/>
          <w:szCs w:val="24"/>
        </w:rPr>
      </w:pPr>
      <w:r w:rsidRPr="005D08C9">
        <w:rPr>
          <w:b/>
          <w:bCs/>
          <w:sz w:val="24"/>
          <w:szCs w:val="24"/>
        </w:rPr>
        <w:t>Senaryo:</w:t>
      </w:r>
      <w:r>
        <w:rPr>
          <w:sz w:val="24"/>
          <w:szCs w:val="24"/>
        </w:rPr>
        <w:t xml:space="preserve"> </w:t>
      </w:r>
      <w:r w:rsidRPr="005D08C9">
        <w:rPr>
          <w:sz w:val="24"/>
          <w:szCs w:val="24"/>
        </w:rPr>
        <w:t>Hasan Gökalp</w:t>
      </w:r>
    </w:p>
    <w:p w14:paraId="4EA70A97" w14:textId="77777777" w:rsidR="005D08C9" w:rsidRPr="005D08C9" w:rsidRDefault="005D08C9" w:rsidP="005D08C9">
      <w:pPr>
        <w:pStyle w:val="AralkYok"/>
        <w:rPr>
          <w:sz w:val="24"/>
          <w:szCs w:val="24"/>
        </w:rPr>
      </w:pPr>
      <w:r w:rsidRPr="005D08C9">
        <w:rPr>
          <w:b/>
          <w:bCs/>
          <w:sz w:val="24"/>
          <w:szCs w:val="24"/>
        </w:rPr>
        <w:t>Görüntü Yönetimi:</w:t>
      </w:r>
      <w:r>
        <w:rPr>
          <w:sz w:val="24"/>
          <w:szCs w:val="24"/>
        </w:rPr>
        <w:t xml:space="preserve"> </w:t>
      </w:r>
      <w:r w:rsidRPr="005D08C9">
        <w:rPr>
          <w:sz w:val="24"/>
          <w:szCs w:val="24"/>
        </w:rPr>
        <w:t>Malik Ejder Şentürk</w:t>
      </w:r>
    </w:p>
    <w:p w14:paraId="44E4BA79" w14:textId="77777777" w:rsidR="00A42DD0" w:rsidRPr="00A42DD0" w:rsidRDefault="005D08C9" w:rsidP="00A42DD0">
      <w:pPr>
        <w:pStyle w:val="AralkYok"/>
        <w:rPr>
          <w:sz w:val="24"/>
          <w:szCs w:val="24"/>
        </w:rPr>
      </w:pPr>
      <w:r w:rsidRPr="005D08C9">
        <w:rPr>
          <w:b/>
          <w:bCs/>
          <w:sz w:val="24"/>
          <w:szCs w:val="24"/>
        </w:rPr>
        <w:t>Fragman:</w:t>
      </w:r>
      <w:r>
        <w:rPr>
          <w:sz w:val="24"/>
          <w:szCs w:val="24"/>
        </w:rPr>
        <w:t xml:space="preserve"> </w:t>
      </w:r>
      <w:hyperlink r:id="rId4" w:history="1">
        <w:r w:rsidRPr="00247E38">
          <w:rPr>
            <w:rStyle w:val="Kpr"/>
            <w:sz w:val="24"/>
            <w:szCs w:val="24"/>
          </w:rPr>
          <w:t>https://www.youtube.com/watch?v=3E8V5h66mEI&amp;t=2s</w:t>
        </w:r>
      </w:hyperlink>
      <w:r w:rsidRPr="005D08C9">
        <w:rPr>
          <w:sz w:val="24"/>
          <w:szCs w:val="24"/>
        </w:rPr>
        <w:t xml:space="preserve"> </w:t>
      </w:r>
      <w:r w:rsidR="00A42DD0">
        <w:rPr>
          <w:sz w:val="24"/>
          <w:szCs w:val="24"/>
        </w:rPr>
        <w:t xml:space="preserve">- </w:t>
      </w:r>
      <w:hyperlink r:id="rId5" w:tgtFrame="_blank" w:history="1">
        <w:r w:rsidR="00A42DD0" w:rsidRPr="00A42DD0">
          <w:rPr>
            <w:rStyle w:val="Kpr"/>
            <w:sz w:val="24"/>
            <w:szCs w:val="24"/>
          </w:rPr>
          <w:t>https://youtu.be/Tu8m_1h1qD8</w:t>
        </w:r>
      </w:hyperlink>
      <w:r w:rsidR="00A42DD0" w:rsidRPr="00A42DD0">
        <w:rPr>
          <w:sz w:val="24"/>
          <w:szCs w:val="24"/>
        </w:rPr>
        <w:t xml:space="preserve"> </w:t>
      </w:r>
    </w:p>
    <w:p w14:paraId="5A0CB617" w14:textId="77777777" w:rsidR="005D08C9" w:rsidRPr="005D08C9" w:rsidRDefault="005D08C9" w:rsidP="005D08C9">
      <w:pPr>
        <w:pStyle w:val="AralkYok"/>
        <w:rPr>
          <w:sz w:val="24"/>
          <w:szCs w:val="24"/>
        </w:rPr>
      </w:pPr>
      <w:r w:rsidRPr="005D08C9">
        <w:rPr>
          <w:b/>
          <w:bCs/>
          <w:sz w:val="24"/>
          <w:szCs w:val="24"/>
        </w:rPr>
        <w:t xml:space="preserve">Yönetmen: </w:t>
      </w:r>
      <w:r w:rsidRPr="005D08C9">
        <w:rPr>
          <w:sz w:val="24"/>
          <w:szCs w:val="24"/>
        </w:rPr>
        <w:t>H. Orçun Kutlu</w:t>
      </w:r>
    </w:p>
    <w:p w14:paraId="794E1DF7" w14:textId="68357A98" w:rsidR="005D08C9" w:rsidRDefault="005D08C9" w:rsidP="005D08C9">
      <w:pPr>
        <w:pStyle w:val="AralkYok"/>
        <w:rPr>
          <w:sz w:val="24"/>
          <w:szCs w:val="24"/>
        </w:rPr>
      </w:pPr>
      <w:r w:rsidRPr="005D08C9">
        <w:rPr>
          <w:b/>
          <w:bCs/>
          <w:sz w:val="24"/>
          <w:szCs w:val="24"/>
        </w:rPr>
        <w:t>Oyuncular:</w:t>
      </w:r>
      <w:r>
        <w:rPr>
          <w:sz w:val="24"/>
          <w:szCs w:val="24"/>
        </w:rPr>
        <w:t xml:space="preserve"> </w:t>
      </w:r>
      <w:proofErr w:type="spellStart"/>
      <w:r w:rsidRPr="005D08C9">
        <w:rPr>
          <w:sz w:val="24"/>
          <w:szCs w:val="24"/>
        </w:rPr>
        <w:t>Tuğgül</w:t>
      </w:r>
      <w:proofErr w:type="spellEnd"/>
      <w:r w:rsidRPr="005D08C9">
        <w:rPr>
          <w:sz w:val="24"/>
          <w:szCs w:val="24"/>
        </w:rPr>
        <w:t xml:space="preserve"> Küçükoğlu, Ayhan Eroğlu, </w:t>
      </w:r>
      <w:proofErr w:type="spellStart"/>
      <w:r w:rsidR="00B918AE" w:rsidRPr="005D08C9">
        <w:rPr>
          <w:sz w:val="24"/>
          <w:szCs w:val="24"/>
        </w:rPr>
        <w:t>Esenay</w:t>
      </w:r>
      <w:proofErr w:type="spellEnd"/>
      <w:r w:rsidR="00B918AE" w:rsidRPr="005D08C9">
        <w:rPr>
          <w:sz w:val="24"/>
          <w:szCs w:val="24"/>
        </w:rPr>
        <w:t xml:space="preserve"> Kılıç, Perihan Akçalı</w:t>
      </w:r>
      <w:r w:rsidR="00B918AE">
        <w:rPr>
          <w:sz w:val="24"/>
          <w:szCs w:val="24"/>
        </w:rPr>
        <w:t xml:space="preserve">, </w:t>
      </w:r>
      <w:r w:rsidRPr="005D08C9">
        <w:rPr>
          <w:sz w:val="24"/>
          <w:szCs w:val="24"/>
        </w:rPr>
        <w:t xml:space="preserve">Ekin İklim </w:t>
      </w:r>
      <w:proofErr w:type="spellStart"/>
      <w:r w:rsidRPr="005D08C9">
        <w:rPr>
          <w:sz w:val="24"/>
          <w:szCs w:val="24"/>
        </w:rPr>
        <w:t>Çayoğlu</w:t>
      </w:r>
      <w:proofErr w:type="spellEnd"/>
      <w:r w:rsidRPr="005D08C9">
        <w:rPr>
          <w:sz w:val="24"/>
          <w:szCs w:val="24"/>
        </w:rPr>
        <w:t xml:space="preserve">, </w:t>
      </w:r>
    </w:p>
    <w:p w14:paraId="4A7F965D" w14:textId="77777777" w:rsidR="005D08C9" w:rsidRDefault="005D08C9" w:rsidP="005D08C9">
      <w:pPr>
        <w:pStyle w:val="AralkYok"/>
        <w:rPr>
          <w:sz w:val="24"/>
          <w:szCs w:val="24"/>
        </w:rPr>
      </w:pPr>
    </w:p>
    <w:p w14:paraId="08CB895A" w14:textId="519216EF" w:rsidR="005D08C9" w:rsidRPr="005D08C9" w:rsidRDefault="005D08C9" w:rsidP="005D08C9">
      <w:pPr>
        <w:pStyle w:val="AralkYok"/>
        <w:rPr>
          <w:b/>
          <w:bCs/>
          <w:sz w:val="24"/>
          <w:szCs w:val="24"/>
        </w:rPr>
      </w:pPr>
      <w:r w:rsidRPr="005D08C9">
        <w:rPr>
          <w:b/>
          <w:bCs/>
          <w:sz w:val="24"/>
          <w:szCs w:val="24"/>
        </w:rPr>
        <w:t>Konu:</w:t>
      </w:r>
    </w:p>
    <w:p w14:paraId="4BCFC346" w14:textId="77777777" w:rsidR="005D08C9" w:rsidRPr="005D08C9" w:rsidRDefault="005D08C9" w:rsidP="005D08C9">
      <w:pPr>
        <w:pStyle w:val="AralkYok"/>
        <w:rPr>
          <w:sz w:val="24"/>
          <w:szCs w:val="24"/>
        </w:rPr>
      </w:pPr>
    </w:p>
    <w:p w14:paraId="1BB0B5F6" w14:textId="27B95FE0" w:rsidR="00A73238" w:rsidRDefault="00A73238" w:rsidP="005D08C9">
      <w:pPr>
        <w:pStyle w:val="AralkYok"/>
        <w:rPr>
          <w:sz w:val="24"/>
          <w:szCs w:val="24"/>
        </w:rPr>
      </w:pPr>
      <w:r w:rsidRPr="005D08C9">
        <w:rPr>
          <w:sz w:val="24"/>
          <w:szCs w:val="24"/>
        </w:rPr>
        <w:t>Annesinin yıllar önceki trajedi hayatının ardından korkunç ve esrarengiz ölümü üzerinden yıllar geçmişti ki, Zeynep bu de sefer yıllar sonra tıpkı annesi gibi neredeyse hiç görmediği babasının da esrarengiz bir şekilde öldüğünü öğrenir.</w:t>
      </w:r>
      <w:r w:rsidR="00B918AE">
        <w:rPr>
          <w:sz w:val="24"/>
          <w:szCs w:val="24"/>
        </w:rPr>
        <w:t xml:space="preserve"> </w:t>
      </w:r>
      <w:r w:rsidRPr="005D08C9">
        <w:rPr>
          <w:sz w:val="24"/>
          <w:szCs w:val="24"/>
        </w:rPr>
        <w:t>İstanbul’da Teyzesiyle birlikte ikamet eden Zeynep, annesinin şüpheli ölümü üzerine babasının da benzer şekilde ölümü üzerine köye gitmeye karar verir. Zeynep neredeyse hiç görmediği ve bilmediği anne ve babasının köyüne gider. Anne ve babasının ölümlerine sebep olan esrarengiz ve korkunç k</w:t>
      </w:r>
      <w:r w:rsidR="00B918AE">
        <w:rPr>
          <w:sz w:val="24"/>
          <w:szCs w:val="24"/>
        </w:rPr>
        <w:t>â</w:t>
      </w:r>
      <w:r w:rsidRPr="005D08C9">
        <w:rPr>
          <w:sz w:val="24"/>
          <w:szCs w:val="24"/>
        </w:rPr>
        <w:t>bus bu sefer de Zeynep’in izini sürmeye başlar ve Zeynep kendisini içinden çıkılamaz bir musallatın ortasında görür.</w:t>
      </w:r>
    </w:p>
    <w:p w14:paraId="326FC3E7" w14:textId="77777777" w:rsidR="00A42DD0" w:rsidRPr="00A42DD0" w:rsidRDefault="00A42DD0" w:rsidP="00A42DD0">
      <w:pPr>
        <w:pStyle w:val="AralkYok"/>
        <w:rPr>
          <w:sz w:val="24"/>
          <w:szCs w:val="24"/>
        </w:rPr>
      </w:pPr>
    </w:p>
    <w:p w14:paraId="04BB32BD" w14:textId="77777777" w:rsidR="00A42DD0" w:rsidRPr="00A42DD0" w:rsidRDefault="00A42DD0" w:rsidP="00A42DD0">
      <w:pPr>
        <w:pStyle w:val="AralkYok"/>
        <w:rPr>
          <w:b/>
          <w:bCs/>
          <w:sz w:val="24"/>
          <w:szCs w:val="24"/>
        </w:rPr>
      </w:pPr>
      <w:r w:rsidRPr="00A42DD0">
        <w:rPr>
          <w:b/>
          <w:bCs/>
          <w:sz w:val="24"/>
          <w:szCs w:val="24"/>
        </w:rPr>
        <w:t>Mesut Çeşit</w:t>
      </w:r>
    </w:p>
    <w:p w14:paraId="1C962A85" w14:textId="77777777" w:rsidR="00A42DD0" w:rsidRPr="00A42DD0" w:rsidRDefault="00A42DD0" w:rsidP="00A42DD0">
      <w:pPr>
        <w:pStyle w:val="AralkYok"/>
        <w:rPr>
          <w:b/>
          <w:bCs/>
          <w:sz w:val="24"/>
          <w:szCs w:val="24"/>
        </w:rPr>
      </w:pPr>
      <w:r w:rsidRPr="00A42DD0">
        <w:rPr>
          <w:b/>
          <w:bCs/>
          <w:sz w:val="24"/>
          <w:szCs w:val="24"/>
        </w:rPr>
        <w:t xml:space="preserve">Analysis </w:t>
      </w:r>
      <w:proofErr w:type="spellStart"/>
      <w:r w:rsidRPr="00A42DD0">
        <w:rPr>
          <w:b/>
          <w:bCs/>
          <w:sz w:val="24"/>
          <w:szCs w:val="24"/>
        </w:rPr>
        <w:t>and</w:t>
      </w:r>
      <w:proofErr w:type="spellEnd"/>
      <w:r w:rsidRPr="00A42DD0">
        <w:rPr>
          <w:b/>
          <w:bCs/>
          <w:sz w:val="24"/>
          <w:szCs w:val="24"/>
        </w:rPr>
        <w:t xml:space="preserve"> </w:t>
      </w:r>
      <w:proofErr w:type="spellStart"/>
      <w:r w:rsidRPr="00A42DD0">
        <w:rPr>
          <w:b/>
          <w:bCs/>
          <w:sz w:val="24"/>
          <w:szCs w:val="24"/>
        </w:rPr>
        <w:t>Reporting</w:t>
      </w:r>
      <w:proofErr w:type="spellEnd"/>
      <w:r w:rsidRPr="00A42DD0">
        <w:rPr>
          <w:b/>
          <w:bCs/>
          <w:sz w:val="24"/>
          <w:szCs w:val="24"/>
        </w:rPr>
        <w:t xml:space="preserve"> </w:t>
      </w:r>
      <w:proofErr w:type="spellStart"/>
      <w:r w:rsidRPr="00A42DD0">
        <w:rPr>
          <w:b/>
          <w:bCs/>
          <w:sz w:val="24"/>
          <w:szCs w:val="24"/>
        </w:rPr>
        <w:t>Senior</w:t>
      </w:r>
      <w:proofErr w:type="spellEnd"/>
      <w:r w:rsidRPr="00A42DD0">
        <w:rPr>
          <w:b/>
          <w:bCs/>
          <w:sz w:val="24"/>
          <w:szCs w:val="24"/>
        </w:rPr>
        <w:t xml:space="preserve"> </w:t>
      </w:r>
      <w:proofErr w:type="spellStart"/>
      <w:r w:rsidRPr="00A42DD0">
        <w:rPr>
          <w:b/>
          <w:bCs/>
          <w:sz w:val="24"/>
          <w:szCs w:val="24"/>
        </w:rPr>
        <w:t>Specialist</w:t>
      </w:r>
      <w:proofErr w:type="spellEnd"/>
    </w:p>
    <w:p w14:paraId="47E9EA16" w14:textId="77777777" w:rsidR="00A42DD0" w:rsidRPr="00A42DD0" w:rsidRDefault="00A42DD0" w:rsidP="00A42DD0">
      <w:pPr>
        <w:pStyle w:val="AralkYok"/>
        <w:rPr>
          <w:sz w:val="24"/>
          <w:szCs w:val="24"/>
        </w:rPr>
      </w:pPr>
      <w:r w:rsidRPr="00A42DD0">
        <w:rPr>
          <w:sz w:val="24"/>
          <w:szCs w:val="24"/>
        </w:rPr>
        <w:t>CGV Mars Dağıtım</w:t>
      </w:r>
    </w:p>
    <w:p w14:paraId="73C6298D" w14:textId="77777777" w:rsidR="00A42DD0" w:rsidRPr="00A42DD0" w:rsidRDefault="00A42DD0" w:rsidP="00A42DD0">
      <w:pPr>
        <w:pStyle w:val="AralkYok"/>
        <w:rPr>
          <w:sz w:val="24"/>
          <w:szCs w:val="24"/>
        </w:rPr>
      </w:pPr>
      <w:proofErr w:type="spellStart"/>
      <w:proofErr w:type="gramStart"/>
      <w:r w:rsidRPr="00A42DD0">
        <w:rPr>
          <w:sz w:val="24"/>
          <w:szCs w:val="24"/>
        </w:rPr>
        <w:t>a.Dereboyu</w:t>
      </w:r>
      <w:proofErr w:type="spellEnd"/>
      <w:proofErr w:type="gramEnd"/>
      <w:r w:rsidRPr="00A42DD0">
        <w:rPr>
          <w:sz w:val="24"/>
          <w:szCs w:val="24"/>
        </w:rPr>
        <w:t xml:space="preserve"> Cad. </w:t>
      </w:r>
      <w:proofErr w:type="spellStart"/>
      <w:r w:rsidRPr="00A42DD0">
        <w:rPr>
          <w:sz w:val="24"/>
          <w:szCs w:val="24"/>
        </w:rPr>
        <w:t>Ambarlıdere</w:t>
      </w:r>
      <w:proofErr w:type="spellEnd"/>
      <w:r w:rsidRPr="00A42DD0">
        <w:rPr>
          <w:sz w:val="24"/>
          <w:szCs w:val="24"/>
        </w:rPr>
        <w:t xml:space="preserve"> Yolu No:4 Kat:1 Ortaköy-Beşiktaş</w:t>
      </w:r>
    </w:p>
    <w:p w14:paraId="14350514" w14:textId="77777777" w:rsidR="00A42DD0" w:rsidRPr="00A42DD0" w:rsidRDefault="00A42DD0" w:rsidP="00A42DD0">
      <w:pPr>
        <w:pStyle w:val="AralkYok"/>
        <w:rPr>
          <w:sz w:val="24"/>
          <w:szCs w:val="24"/>
        </w:rPr>
      </w:pPr>
      <w:r w:rsidRPr="00A42DD0">
        <w:rPr>
          <w:sz w:val="24"/>
          <w:szCs w:val="24"/>
        </w:rPr>
        <w:t>t.0212 978 12 47</w:t>
      </w:r>
    </w:p>
    <w:p w14:paraId="511097AC" w14:textId="77777777" w:rsidR="00A42DD0" w:rsidRPr="00A42DD0" w:rsidRDefault="00A42DD0" w:rsidP="00A42DD0">
      <w:pPr>
        <w:pStyle w:val="AralkYok"/>
        <w:rPr>
          <w:sz w:val="24"/>
          <w:szCs w:val="24"/>
        </w:rPr>
      </w:pPr>
      <w:r w:rsidRPr="00A42DD0">
        <w:rPr>
          <w:sz w:val="24"/>
          <w:szCs w:val="24"/>
        </w:rPr>
        <w:t>m.0538 360 41 30</w:t>
      </w:r>
    </w:p>
    <w:p w14:paraId="0F675E9C" w14:textId="77777777" w:rsidR="00A42DD0" w:rsidRPr="005D08C9" w:rsidRDefault="00A42DD0" w:rsidP="005D08C9">
      <w:pPr>
        <w:pStyle w:val="AralkYok"/>
        <w:rPr>
          <w:sz w:val="24"/>
          <w:szCs w:val="24"/>
        </w:rPr>
      </w:pPr>
    </w:p>
    <w:p w14:paraId="35571A99" w14:textId="77777777" w:rsidR="005D08C9" w:rsidRPr="005D08C9" w:rsidRDefault="005D08C9">
      <w:pPr>
        <w:pStyle w:val="AralkYok"/>
        <w:rPr>
          <w:sz w:val="24"/>
          <w:szCs w:val="24"/>
        </w:rPr>
      </w:pPr>
    </w:p>
    <w:sectPr w:rsidR="005D08C9" w:rsidRPr="005D08C9"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38"/>
    <w:rsid w:val="002B3D90"/>
    <w:rsid w:val="003E23AF"/>
    <w:rsid w:val="00556779"/>
    <w:rsid w:val="005D08C9"/>
    <w:rsid w:val="006F1939"/>
    <w:rsid w:val="00A06016"/>
    <w:rsid w:val="00A42DD0"/>
    <w:rsid w:val="00A73238"/>
    <w:rsid w:val="00B918AE"/>
    <w:rsid w:val="00E06BAE"/>
    <w:rsid w:val="00EB64C3"/>
    <w:rsid w:val="00FC2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69FC"/>
  <w15:chartTrackingRefBased/>
  <w15:docId w15:val="{B5138A86-4894-417F-ACA7-1C734934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73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73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7323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7323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7323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7323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7323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7323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7323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323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7323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7323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7323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7323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732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32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32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3238"/>
    <w:rPr>
      <w:rFonts w:eastAsiaTheme="majorEastAsia" w:cstheme="majorBidi"/>
      <w:color w:val="272727" w:themeColor="text1" w:themeTint="D8"/>
    </w:rPr>
  </w:style>
  <w:style w:type="paragraph" w:styleId="KonuBal">
    <w:name w:val="Title"/>
    <w:basedOn w:val="Normal"/>
    <w:next w:val="Normal"/>
    <w:link w:val="KonuBalChar"/>
    <w:uiPriority w:val="10"/>
    <w:qFormat/>
    <w:rsid w:val="00A73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732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7323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732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7323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73238"/>
    <w:rPr>
      <w:i/>
      <w:iCs/>
      <w:color w:val="404040" w:themeColor="text1" w:themeTint="BF"/>
    </w:rPr>
  </w:style>
  <w:style w:type="paragraph" w:styleId="ListeParagraf">
    <w:name w:val="List Paragraph"/>
    <w:basedOn w:val="Normal"/>
    <w:uiPriority w:val="34"/>
    <w:qFormat/>
    <w:rsid w:val="00A73238"/>
    <w:pPr>
      <w:ind w:left="720"/>
      <w:contextualSpacing/>
    </w:pPr>
  </w:style>
  <w:style w:type="character" w:styleId="GlVurgulama">
    <w:name w:val="Intense Emphasis"/>
    <w:basedOn w:val="VarsaylanParagrafYazTipi"/>
    <w:uiPriority w:val="21"/>
    <w:qFormat/>
    <w:rsid w:val="00A73238"/>
    <w:rPr>
      <w:i/>
      <w:iCs/>
      <w:color w:val="2F5496" w:themeColor="accent1" w:themeShade="BF"/>
    </w:rPr>
  </w:style>
  <w:style w:type="paragraph" w:styleId="GlAlnt">
    <w:name w:val="Intense Quote"/>
    <w:basedOn w:val="Normal"/>
    <w:next w:val="Normal"/>
    <w:link w:val="GlAlntChar"/>
    <w:uiPriority w:val="30"/>
    <w:qFormat/>
    <w:rsid w:val="00A73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73238"/>
    <w:rPr>
      <w:i/>
      <w:iCs/>
      <w:color w:val="2F5496" w:themeColor="accent1" w:themeShade="BF"/>
    </w:rPr>
  </w:style>
  <w:style w:type="character" w:styleId="GlBavuru">
    <w:name w:val="Intense Reference"/>
    <w:basedOn w:val="VarsaylanParagrafYazTipi"/>
    <w:uiPriority w:val="32"/>
    <w:qFormat/>
    <w:rsid w:val="00A73238"/>
    <w:rPr>
      <w:b/>
      <w:bCs/>
      <w:smallCaps/>
      <w:color w:val="2F5496" w:themeColor="accent1" w:themeShade="BF"/>
      <w:spacing w:val="5"/>
    </w:rPr>
  </w:style>
  <w:style w:type="character" w:styleId="Kpr">
    <w:name w:val="Hyperlink"/>
    <w:basedOn w:val="VarsaylanParagrafYazTipi"/>
    <w:uiPriority w:val="99"/>
    <w:unhideWhenUsed/>
    <w:rsid w:val="00A73238"/>
    <w:rPr>
      <w:color w:val="0563C1" w:themeColor="hyperlink"/>
      <w:u w:val="single"/>
    </w:rPr>
  </w:style>
  <w:style w:type="character" w:styleId="zmlenmeyenBahsetme">
    <w:name w:val="Unresolved Mention"/>
    <w:basedOn w:val="VarsaylanParagrafYazTipi"/>
    <w:uiPriority w:val="99"/>
    <w:semiHidden/>
    <w:unhideWhenUsed/>
    <w:rsid w:val="00A73238"/>
    <w:rPr>
      <w:color w:val="605E5C"/>
      <w:shd w:val="clear" w:color="auto" w:fill="E1DFDD"/>
    </w:rPr>
  </w:style>
  <w:style w:type="paragraph" w:styleId="AralkYok">
    <w:name w:val="No Spacing"/>
    <w:uiPriority w:val="1"/>
    <w:qFormat/>
    <w:rsid w:val="005D0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Tu8m_1h1qD8" TargetMode="External"/><Relationship Id="rId4" Type="http://schemas.openxmlformats.org/officeDocument/2006/relationships/hyperlink" Target="https://www.youtube.com/watch?v=3E8V5h66mEI&amp;t=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957</TotalTime>
  <Pages>1</Pages>
  <Words>209</Words>
  <Characters>1195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6</cp:revision>
  <dcterms:created xsi:type="dcterms:W3CDTF">2025-08-18T05:02:00Z</dcterms:created>
  <dcterms:modified xsi:type="dcterms:W3CDTF">2025-09-10T13:31:00Z</dcterms:modified>
</cp:coreProperties>
</file>