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647BD" w14:textId="77777777" w:rsidR="00AD205B" w:rsidRPr="00AD205B" w:rsidRDefault="00590333" w:rsidP="00AD205B">
      <w:pPr>
        <w:pStyle w:val="AralkYok"/>
        <w:rPr>
          <w:rStyle w:val="Gl"/>
          <w:rFonts w:ascii="Arial" w:hAnsi="Arial" w:cs="Arial"/>
          <w:color w:val="333333"/>
          <w:sz w:val="40"/>
          <w:szCs w:val="40"/>
        </w:rPr>
      </w:pPr>
      <w:r w:rsidRPr="00AD205B">
        <w:rPr>
          <w:rStyle w:val="Gl"/>
          <w:rFonts w:ascii="Arial" w:hAnsi="Arial" w:cs="Arial"/>
          <w:color w:val="333333"/>
          <w:sz w:val="40"/>
          <w:szCs w:val="40"/>
        </w:rPr>
        <w:t>HİÇBİR ŞEY YERİNDE DEĞİL</w:t>
      </w:r>
    </w:p>
    <w:p w14:paraId="38C15C7B" w14:textId="69348678" w:rsidR="00AD205B" w:rsidRPr="00D848B7" w:rsidRDefault="00D848B7" w:rsidP="00AD205B">
      <w:pPr>
        <w:pStyle w:val="AralkYok"/>
        <w:rPr>
          <w:rStyle w:val="Gl"/>
          <w:rFonts w:ascii="Arial" w:hAnsi="Arial" w:cs="Arial"/>
          <w:color w:val="333333"/>
          <w:sz w:val="32"/>
          <w:szCs w:val="32"/>
        </w:rPr>
      </w:pPr>
      <w:r w:rsidRPr="00D848B7">
        <w:rPr>
          <w:rStyle w:val="Gl"/>
          <w:rFonts w:ascii="Arial" w:hAnsi="Arial" w:cs="Arial"/>
          <w:color w:val="333333"/>
          <w:sz w:val="32"/>
          <w:szCs w:val="32"/>
        </w:rPr>
        <w:t>(</w:t>
      </w:r>
      <w:proofErr w:type="spellStart"/>
      <w:r w:rsidRPr="00D848B7">
        <w:rPr>
          <w:rStyle w:val="Gl"/>
          <w:rFonts w:ascii="Arial" w:hAnsi="Arial" w:cs="Arial"/>
          <w:color w:val="333333"/>
          <w:sz w:val="32"/>
          <w:szCs w:val="32"/>
        </w:rPr>
        <w:t>Nothing</w:t>
      </w:r>
      <w:proofErr w:type="spellEnd"/>
      <w:r w:rsidRPr="00D848B7">
        <w:rPr>
          <w:rStyle w:val="Gl"/>
          <w:rFonts w:ascii="Arial" w:hAnsi="Arial" w:cs="Arial"/>
          <w:color w:val="333333"/>
          <w:sz w:val="32"/>
          <w:szCs w:val="32"/>
        </w:rPr>
        <w:t xml:space="preserve"> in </w:t>
      </w:r>
      <w:proofErr w:type="spellStart"/>
      <w:r w:rsidRPr="00D848B7">
        <w:rPr>
          <w:rStyle w:val="Gl"/>
          <w:rFonts w:ascii="Arial" w:hAnsi="Arial" w:cs="Arial"/>
          <w:color w:val="333333"/>
          <w:sz w:val="32"/>
          <w:szCs w:val="32"/>
        </w:rPr>
        <w:t>Its</w:t>
      </w:r>
      <w:proofErr w:type="spellEnd"/>
      <w:r w:rsidRPr="00D848B7">
        <w:rPr>
          <w:rStyle w:val="Gl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D848B7">
        <w:rPr>
          <w:rStyle w:val="Gl"/>
          <w:rFonts w:ascii="Arial" w:hAnsi="Arial" w:cs="Arial"/>
          <w:color w:val="333333"/>
          <w:sz w:val="32"/>
          <w:szCs w:val="32"/>
        </w:rPr>
        <w:t>Place</w:t>
      </w:r>
      <w:proofErr w:type="spellEnd"/>
      <w:r w:rsidRPr="00D848B7">
        <w:rPr>
          <w:rStyle w:val="Gl"/>
          <w:rFonts w:ascii="Arial" w:hAnsi="Arial" w:cs="Arial"/>
          <w:color w:val="333333"/>
          <w:sz w:val="32"/>
          <w:szCs w:val="32"/>
        </w:rPr>
        <w:t>)</w:t>
      </w:r>
    </w:p>
    <w:p w14:paraId="652894DE" w14:textId="77777777" w:rsidR="00D848B7" w:rsidRDefault="00D848B7" w:rsidP="00AD205B">
      <w:pPr>
        <w:pStyle w:val="AralkYok"/>
        <w:rPr>
          <w:rStyle w:val="Gl"/>
          <w:rFonts w:ascii="Arial" w:hAnsi="Arial" w:cs="Arial"/>
          <w:color w:val="333333"/>
          <w:sz w:val="24"/>
          <w:szCs w:val="24"/>
        </w:rPr>
      </w:pPr>
    </w:p>
    <w:p w14:paraId="0FC2F690" w14:textId="1A8E6E42" w:rsidR="00590333" w:rsidRPr="00AD205B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D205B">
        <w:rPr>
          <w:rStyle w:val="Gl"/>
          <w:rFonts w:ascii="Arial" w:hAnsi="Arial" w:cs="Arial"/>
          <w:color w:val="333333"/>
          <w:sz w:val="24"/>
          <w:szCs w:val="24"/>
        </w:rPr>
        <w:t>Gösterim Tarihi</w:t>
      </w:r>
      <w:proofErr w:type="gramStart"/>
      <w:r w:rsidRPr="00AD205B">
        <w:rPr>
          <w:rStyle w:val="Gl"/>
          <w:rFonts w:ascii="Arial" w:hAnsi="Arial" w:cs="Arial"/>
          <w:color w:val="333333"/>
          <w:sz w:val="24"/>
          <w:szCs w:val="24"/>
        </w:rPr>
        <w:t>:</w:t>
      </w:r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 ?????</w:t>
      </w:r>
      <w:proofErr w:type="gramEnd"/>
    </w:p>
    <w:p w14:paraId="62051A99" w14:textId="2CB3CE75" w:rsidR="00AD205B" w:rsidRPr="00AD205B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D205B">
        <w:rPr>
          <w:rStyle w:val="Gl"/>
          <w:rFonts w:ascii="Arial" w:hAnsi="Arial" w:cs="Arial"/>
          <w:color w:val="333333"/>
          <w:sz w:val="24"/>
          <w:szCs w:val="24"/>
        </w:rPr>
        <w:t>Dağıtım</w:t>
      </w:r>
      <w:proofErr w:type="gramStart"/>
      <w:r w:rsidRPr="00AD205B">
        <w:rPr>
          <w:rStyle w:val="Gl"/>
          <w:rFonts w:ascii="Arial" w:hAnsi="Arial" w:cs="Arial"/>
          <w:color w:val="333333"/>
          <w:sz w:val="24"/>
          <w:szCs w:val="24"/>
        </w:rPr>
        <w:t>:</w:t>
      </w:r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 ?????</w:t>
      </w:r>
      <w:proofErr w:type="gramEnd"/>
    </w:p>
    <w:p w14:paraId="4B530CAA" w14:textId="77777777" w:rsidR="00AD205B" w:rsidRPr="00AD205B" w:rsidRDefault="00AD205B" w:rsidP="00AD205B">
      <w:pPr>
        <w:pStyle w:val="AralkYok"/>
        <w:rPr>
          <w:rFonts w:ascii="Arial" w:hAnsi="Arial" w:cs="Arial"/>
          <w:sz w:val="24"/>
          <w:szCs w:val="24"/>
        </w:rPr>
      </w:pPr>
      <w:r w:rsidRPr="00AD205B">
        <w:rPr>
          <w:rFonts w:ascii="Arial" w:hAnsi="Arial" w:cs="Arial"/>
          <w:b/>
          <w:bCs/>
          <w:sz w:val="24"/>
          <w:szCs w:val="24"/>
        </w:rPr>
        <w:t>Yapım:</w:t>
      </w:r>
      <w:r>
        <w:rPr>
          <w:rFonts w:ascii="Arial" w:hAnsi="Arial" w:cs="Arial"/>
          <w:sz w:val="24"/>
          <w:szCs w:val="24"/>
        </w:rPr>
        <w:t xml:space="preserve"> </w:t>
      </w:r>
      <w:r w:rsidRPr="00AD205B">
        <w:rPr>
          <w:rFonts w:ascii="Arial" w:hAnsi="Arial" w:cs="Arial"/>
          <w:sz w:val="24"/>
          <w:szCs w:val="24"/>
        </w:rPr>
        <w:t xml:space="preserve">Fol Film (Türkiye), </w:t>
      </w:r>
      <w:proofErr w:type="spellStart"/>
      <w:r w:rsidRPr="00AD205B">
        <w:rPr>
          <w:rFonts w:ascii="Arial" w:hAnsi="Arial" w:cs="Arial"/>
          <w:sz w:val="24"/>
          <w:szCs w:val="24"/>
        </w:rPr>
        <w:t>Vayka</w:t>
      </w:r>
      <w:proofErr w:type="spellEnd"/>
      <w:r w:rsidRPr="00AD205B">
        <w:rPr>
          <w:rFonts w:ascii="Arial" w:hAnsi="Arial" w:cs="Arial"/>
          <w:sz w:val="24"/>
          <w:szCs w:val="24"/>
        </w:rPr>
        <w:t xml:space="preserve"> Film (Türkiye), </w:t>
      </w:r>
      <w:proofErr w:type="spellStart"/>
      <w:r w:rsidRPr="00AD205B">
        <w:rPr>
          <w:rFonts w:ascii="Arial" w:hAnsi="Arial" w:cs="Arial"/>
          <w:sz w:val="24"/>
          <w:szCs w:val="24"/>
        </w:rPr>
        <w:t>Flaneur</w:t>
      </w:r>
      <w:proofErr w:type="spellEnd"/>
      <w:r w:rsidRPr="00AD205B">
        <w:rPr>
          <w:rFonts w:ascii="Arial" w:hAnsi="Arial" w:cs="Arial"/>
          <w:sz w:val="24"/>
          <w:szCs w:val="24"/>
        </w:rPr>
        <w:t xml:space="preserve"> Film (Almanya)</w:t>
      </w:r>
      <w:r>
        <w:rPr>
          <w:rFonts w:ascii="Arial" w:hAnsi="Arial" w:cs="Arial"/>
          <w:sz w:val="24"/>
          <w:szCs w:val="24"/>
        </w:rPr>
        <w:t>,</w:t>
      </w:r>
      <w:r w:rsidRPr="00AD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05B">
        <w:rPr>
          <w:rFonts w:ascii="Arial" w:hAnsi="Arial" w:cs="Arial"/>
          <w:sz w:val="24"/>
          <w:szCs w:val="24"/>
        </w:rPr>
        <w:t>Jeonju</w:t>
      </w:r>
      <w:proofErr w:type="spellEnd"/>
      <w:r w:rsidRPr="00AD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05B">
        <w:rPr>
          <w:rFonts w:ascii="Arial" w:hAnsi="Arial" w:cs="Arial"/>
          <w:sz w:val="24"/>
          <w:szCs w:val="24"/>
        </w:rPr>
        <w:t>Cinema</w:t>
      </w:r>
      <w:proofErr w:type="spellEnd"/>
      <w:r w:rsidRPr="00AD205B">
        <w:rPr>
          <w:rFonts w:ascii="Arial" w:hAnsi="Arial" w:cs="Arial"/>
          <w:sz w:val="24"/>
          <w:szCs w:val="24"/>
        </w:rPr>
        <w:t xml:space="preserve"> Project (Güney Kore)</w:t>
      </w:r>
    </w:p>
    <w:p w14:paraId="06F20FB4" w14:textId="77777777" w:rsidR="00AD205B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D205B">
        <w:rPr>
          <w:rFonts w:ascii="Arial" w:hAnsi="Arial" w:cs="Arial"/>
          <w:b/>
          <w:bCs/>
          <w:sz w:val="24"/>
          <w:szCs w:val="24"/>
        </w:rPr>
        <w:t>Danışman:</w:t>
      </w:r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 Tanıl Bora</w:t>
      </w:r>
    </w:p>
    <w:p w14:paraId="2187DBB6" w14:textId="3EB4B32B" w:rsidR="00354C12" w:rsidRDefault="00354C12" w:rsidP="00AD205B">
      <w:pPr>
        <w:pStyle w:val="AralkYok"/>
        <w:rPr>
          <w:rFonts w:ascii="Arial" w:hAnsi="Arial" w:cs="Arial"/>
          <w:sz w:val="24"/>
          <w:szCs w:val="24"/>
        </w:rPr>
      </w:pPr>
      <w:r w:rsidRPr="00354C12">
        <w:rPr>
          <w:rStyle w:val="Gl"/>
          <w:rFonts w:ascii="Arial" w:hAnsi="Arial" w:cs="Arial"/>
          <w:color w:val="333333"/>
          <w:sz w:val="24"/>
          <w:szCs w:val="24"/>
        </w:rPr>
        <w:t>Süre:</w:t>
      </w: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 76 dakika</w:t>
      </w:r>
    </w:p>
    <w:p w14:paraId="4605CDE6" w14:textId="77777777" w:rsidR="00AD205B" w:rsidRPr="00AD205B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D205B">
        <w:rPr>
          <w:rFonts w:ascii="Arial" w:hAnsi="Arial" w:cs="Arial"/>
          <w:b/>
          <w:bCs/>
          <w:sz w:val="24"/>
          <w:szCs w:val="24"/>
        </w:rPr>
        <w:t>Yönetmen:</w:t>
      </w:r>
      <w:r w:rsidR="00590333" w:rsidRPr="00AD205B">
        <w:rPr>
          <w:rFonts w:ascii="Arial" w:hAnsi="Arial" w:cs="Arial"/>
          <w:sz w:val="24"/>
          <w:szCs w:val="24"/>
        </w:rPr>
        <w:t> </w:t>
      </w:r>
      <w:r w:rsidR="00590333"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Burak Çevik</w:t>
      </w:r>
    </w:p>
    <w:p w14:paraId="0F5BE1F7" w14:textId="220B95C4" w:rsidR="00AD205B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D205B">
        <w:rPr>
          <w:rStyle w:val="Gl"/>
          <w:rFonts w:ascii="Arial" w:hAnsi="Arial" w:cs="Arial"/>
          <w:color w:val="333333"/>
          <w:sz w:val="24"/>
          <w:szCs w:val="24"/>
        </w:rPr>
        <w:t>Oyuncular:</w:t>
      </w: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Burak Can Aras, Celal Öztürk, Efe Taşdelen, Eren Kol, Onur </w:t>
      </w:r>
      <w:proofErr w:type="spellStart"/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Gözten</w:t>
      </w:r>
      <w:proofErr w:type="spellEnd"/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, Yiğit Efe Yazar</w:t>
      </w: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Tufan Berk Yıldız</w:t>
      </w:r>
    </w:p>
    <w:p w14:paraId="294AA9E9" w14:textId="77777777" w:rsidR="00AD205B" w:rsidRPr="00AD205B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37E0D4C4" w14:textId="77777777" w:rsidR="00281D20" w:rsidRDefault="00AD205B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Film, T</w:t>
      </w:r>
      <w:r w:rsidR="00590333" w:rsidRPr="00AD205B">
        <w:rPr>
          <w:rFonts w:ascii="Arial" w:hAnsi="Arial" w:cs="Arial"/>
          <w:sz w:val="24"/>
          <w:szCs w:val="24"/>
        </w:rPr>
        <w:t>ürkiye'nin 1970'lerde yaşadığı siyasi kutuplaşma ve şiddet ortamından</w:t>
      </w:r>
      <w:r>
        <w:rPr>
          <w:rFonts w:ascii="Arial" w:hAnsi="Arial" w:cs="Arial"/>
          <w:sz w:val="24"/>
          <w:szCs w:val="24"/>
        </w:rPr>
        <w:t xml:space="preserve">, </w:t>
      </w:r>
      <w:r w:rsidR="00590333" w:rsidRPr="00AD205B">
        <w:rPr>
          <w:rFonts w:ascii="Arial" w:hAnsi="Arial" w:cs="Arial"/>
          <w:sz w:val="24"/>
          <w:szCs w:val="24"/>
        </w:rPr>
        <w:t xml:space="preserve">70’lere damgasını vuran siyasi şiddetin simge olaylarından biri olan Bahçelievler katliamından </w:t>
      </w:r>
      <w:r>
        <w:rPr>
          <w:rFonts w:ascii="Arial" w:hAnsi="Arial" w:cs="Arial"/>
          <w:sz w:val="24"/>
          <w:szCs w:val="24"/>
        </w:rPr>
        <w:t xml:space="preserve">esinleniyor. </w:t>
      </w:r>
      <w:r w:rsidR="00590333" w:rsidRPr="00AD205B"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>Sinemada Bahçelievler katliamından ilk kez söz ediliyor.</w:t>
      </w: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</w:p>
    <w:p w14:paraId="4416D57D" w14:textId="77777777" w:rsidR="00281D20" w:rsidRDefault="00281D20" w:rsidP="00AD205B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2DED5290" w14:textId="77777777" w:rsidR="00281D20" w:rsidRPr="00AD205B" w:rsidRDefault="00281D20" w:rsidP="00281D20">
      <w:pPr>
        <w:pStyle w:val="AralkYok"/>
        <w:rPr>
          <w:rStyle w:val="Gl"/>
          <w:rFonts w:ascii="Arial" w:hAnsi="Arial" w:cs="Arial"/>
          <w:color w:val="333333"/>
          <w:sz w:val="24"/>
          <w:szCs w:val="24"/>
        </w:rPr>
      </w:pPr>
      <w:r w:rsidRPr="00AD205B">
        <w:rPr>
          <w:rStyle w:val="Gl"/>
          <w:rFonts w:ascii="Arial" w:hAnsi="Arial" w:cs="Arial"/>
          <w:color w:val="333333"/>
          <w:sz w:val="24"/>
          <w:szCs w:val="24"/>
        </w:rPr>
        <w:t>Konu:</w:t>
      </w:r>
    </w:p>
    <w:p w14:paraId="04853C5A" w14:textId="77777777" w:rsidR="00281D20" w:rsidRPr="00AD205B" w:rsidRDefault="00281D20" w:rsidP="00281D20">
      <w:pPr>
        <w:pStyle w:val="AralkYok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</w:p>
    <w:p w14:paraId="2B14A1D6" w14:textId="3D4D1F45" w:rsidR="00590333" w:rsidRDefault="00AD205B" w:rsidP="00AD205B">
      <w:pPr>
        <w:pStyle w:val="AralkYok"/>
        <w:rPr>
          <w:rFonts w:ascii="Arial" w:hAnsi="Arial" w:cs="Arial"/>
          <w:sz w:val="24"/>
          <w:szCs w:val="24"/>
        </w:rPr>
      </w:pPr>
      <w:r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  <w:t xml:space="preserve">Film, </w:t>
      </w:r>
      <w:r w:rsidR="00590333" w:rsidRPr="00AD205B">
        <w:rPr>
          <w:rFonts w:ascii="Arial" w:hAnsi="Arial" w:cs="Arial"/>
          <w:sz w:val="24"/>
          <w:szCs w:val="24"/>
        </w:rPr>
        <w:t>1978</w:t>
      </w:r>
      <w:r>
        <w:rPr>
          <w:rFonts w:ascii="Arial" w:hAnsi="Arial" w:cs="Arial"/>
          <w:sz w:val="24"/>
          <w:szCs w:val="24"/>
        </w:rPr>
        <w:t xml:space="preserve"> yılında</w:t>
      </w:r>
      <w:r w:rsidR="00590333" w:rsidRPr="00AD205B">
        <w:rPr>
          <w:rFonts w:ascii="Arial" w:hAnsi="Arial" w:cs="Arial"/>
          <w:sz w:val="24"/>
          <w:szCs w:val="24"/>
        </w:rPr>
        <w:t>, solcu devrimin şiddetle değil siyasetle gerçekleştirilebileceğine inanan solcu gençlerin bir evde toplanarak yayımladıkları dergi hakkında konuşmaya başlamalarının ardından meydana gelen beklenmedik olayları akta</w:t>
      </w:r>
      <w:r>
        <w:rPr>
          <w:rFonts w:ascii="Arial" w:hAnsi="Arial" w:cs="Arial"/>
          <w:sz w:val="24"/>
          <w:szCs w:val="24"/>
        </w:rPr>
        <w:t>rıyor ve</w:t>
      </w:r>
      <w:r w:rsidR="00590333" w:rsidRPr="00AD205B">
        <w:rPr>
          <w:rFonts w:ascii="Arial" w:hAnsi="Arial" w:cs="Arial"/>
          <w:sz w:val="24"/>
          <w:szCs w:val="24"/>
        </w:rPr>
        <w:t xml:space="preserve"> 1980 darbesi öncesindeki Türkiye'nin siyasi kaosunu ortaya koyuyor.</w:t>
      </w:r>
    </w:p>
    <w:sectPr w:rsidR="0059033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3"/>
    <w:rsid w:val="002443E0"/>
    <w:rsid w:val="00281D20"/>
    <w:rsid w:val="00354C12"/>
    <w:rsid w:val="0041042A"/>
    <w:rsid w:val="00556779"/>
    <w:rsid w:val="00590333"/>
    <w:rsid w:val="006F1939"/>
    <w:rsid w:val="007058F3"/>
    <w:rsid w:val="00AD205B"/>
    <w:rsid w:val="00D848B7"/>
    <w:rsid w:val="00DE3260"/>
    <w:rsid w:val="00E26895"/>
    <w:rsid w:val="00E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270"/>
  <w15:chartTrackingRefBased/>
  <w15:docId w15:val="{3D2BEC38-3CE3-43D1-B647-B983937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90333"/>
    <w:rPr>
      <w:b/>
      <w:bCs/>
    </w:rPr>
  </w:style>
  <w:style w:type="paragraph" w:styleId="AralkYok">
    <w:name w:val="No Spacing"/>
    <w:uiPriority w:val="1"/>
    <w:qFormat/>
    <w:rsid w:val="00AD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2024-07-05T08:37:00Z</dcterms:created>
  <dcterms:modified xsi:type="dcterms:W3CDTF">2024-07-05T11:51:00Z</dcterms:modified>
</cp:coreProperties>
</file>