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98CD9" w14:textId="2B4D8EE1" w:rsidR="007873BA" w:rsidRDefault="0027001C" w:rsidP="0027001C">
      <w:pPr>
        <w:jc w:val="center"/>
        <w:rPr>
          <w:b/>
          <w:bCs/>
          <w:caps/>
          <w:sz w:val="32"/>
          <w:szCs w:val="32"/>
        </w:rPr>
      </w:pPr>
      <w:bookmarkStart w:id="0" w:name="_Hlk180491583"/>
      <w:bookmarkEnd w:id="0"/>
      <w:r>
        <w:rPr>
          <w:b/>
          <w:bCs/>
          <w:caps/>
          <w:noProof/>
          <w:sz w:val="32"/>
          <w:szCs w:val="32"/>
        </w:rPr>
        <w:drawing>
          <wp:inline distT="0" distB="0" distL="0" distR="0" wp14:anchorId="13462A40" wp14:editId="6B2BE452">
            <wp:extent cx="3355975" cy="1021080"/>
            <wp:effectExtent l="0" t="0" r="0" b="7620"/>
            <wp:docPr id="100702264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07" b="34148"/>
                    <a:stretch/>
                  </pic:blipFill>
                  <pic:spPr bwMode="auto">
                    <a:xfrm>
                      <a:off x="0" y="0"/>
                      <a:ext cx="3380073" cy="1028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A83175" w14:textId="0B9A9872" w:rsidR="00C43BF5" w:rsidRPr="00944572" w:rsidRDefault="00A86BB3" w:rsidP="004B0CB4">
      <w:pPr>
        <w:jc w:val="center"/>
        <w:rPr>
          <w:b/>
          <w:bCs/>
          <w:sz w:val="40"/>
          <w:szCs w:val="40"/>
        </w:rPr>
      </w:pPr>
      <w:r w:rsidRPr="00944572">
        <w:rPr>
          <w:b/>
          <w:bCs/>
          <w:sz w:val="40"/>
          <w:szCs w:val="40"/>
        </w:rPr>
        <w:t>SELENA GOMEZ</w:t>
      </w:r>
      <w:r w:rsidR="00C270B9">
        <w:rPr>
          <w:b/>
          <w:bCs/>
          <w:sz w:val="40"/>
          <w:szCs w:val="40"/>
        </w:rPr>
        <w:t>,</w:t>
      </w:r>
      <w:r w:rsidRPr="00944572">
        <w:rPr>
          <w:b/>
          <w:bCs/>
          <w:sz w:val="40"/>
          <w:szCs w:val="40"/>
        </w:rPr>
        <w:t xml:space="preserve"> NETFLIX'İN </w:t>
      </w:r>
      <w:r w:rsidRPr="00944572">
        <w:rPr>
          <w:b/>
          <w:bCs/>
          <w:i/>
          <w:iCs/>
          <w:sz w:val="40"/>
          <w:szCs w:val="40"/>
        </w:rPr>
        <w:t>EMILIA PEREZ</w:t>
      </w:r>
      <w:r w:rsidRPr="00944572">
        <w:rPr>
          <w:b/>
          <w:bCs/>
          <w:sz w:val="40"/>
          <w:szCs w:val="40"/>
        </w:rPr>
        <w:t xml:space="preserve"> FİLMİNİN LOS ANGELES GALASINA MESSIKA KÜPELERİYLE ZARİF BİR DOKUNUŞ KATTI</w:t>
      </w:r>
    </w:p>
    <w:p w14:paraId="444FA3FA" w14:textId="77777777" w:rsidR="00C804B9" w:rsidRPr="004E4563" w:rsidRDefault="00C804B9" w:rsidP="008C2182">
      <w:pPr>
        <w:rPr>
          <w:b/>
          <w:bCs/>
          <w:sz w:val="32"/>
          <w:szCs w:val="32"/>
        </w:rPr>
      </w:pPr>
    </w:p>
    <w:p w14:paraId="3EBD2851" w14:textId="42307411" w:rsidR="008E7EAF" w:rsidRPr="004E4563" w:rsidRDefault="000D650F" w:rsidP="004B0CB4">
      <w:pPr>
        <w:jc w:val="center"/>
        <w:rPr>
          <w:b/>
          <w:bCs/>
          <w:sz w:val="24"/>
          <w:szCs w:val="24"/>
        </w:rPr>
      </w:pPr>
      <w:r>
        <w:rPr>
          <w:b/>
          <w:i/>
          <w:noProof/>
          <w:color w:val="000000"/>
          <w:sz w:val="24"/>
          <w:szCs w:val="24"/>
        </w:rPr>
        <w:drawing>
          <wp:inline distT="0" distB="0" distL="0" distR="0" wp14:anchorId="57E18225" wp14:editId="7054B668">
            <wp:extent cx="1994166" cy="2865120"/>
            <wp:effectExtent l="0" t="0" r="6350" b="0"/>
            <wp:docPr id="114772163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539" cy="287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FB3BC" w14:textId="77777777" w:rsidR="000C470D" w:rsidRDefault="000C470D" w:rsidP="009D5A84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  <w:lang w:val="tr-TR"/>
        </w:rPr>
      </w:pPr>
    </w:p>
    <w:p w14:paraId="0578C8E4" w14:textId="29438714" w:rsidR="000D650F" w:rsidRPr="00944572" w:rsidRDefault="00A86BB3" w:rsidP="00A86BB3">
      <w:pPr>
        <w:jc w:val="center"/>
        <w:rPr>
          <w:b/>
          <w:i/>
          <w:color w:val="000000"/>
          <w:sz w:val="28"/>
          <w:szCs w:val="28"/>
          <w:lang w:val="tr-TR"/>
        </w:rPr>
      </w:pPr>
      <w:r w:rsidRPr="00944572">
        <w:rPr>
          <w:b/>
          <w:i/>
          <w:color w:val="000000"/>
          <w:sz w:val="28"/>
          <w:szCs w:val="28"/>
          <w:lang w:val="tr-TR"/>
        </w:rPr>
        <w:t xml:space="preserve">Netflix'in büyük bir heyecanla beklenen Emilia Perez filminin galasının kırmızı halısında </w:t>
      </w:r>
      <w:proofErr w:type="spellStart"/>
      <w:r w:rsidRPr="00944572">
        <w:rPr>
          <w:b/>
          <w:i/>
          <w:color w:val="000000"/>
          <w:sz w:val="28"/>
          <w:szCs w:val="28"/>
          <w:lang w:val="tr-TR"/>
        </w:rPr>
        <w:t>Selena</w:t>
      </w:r>
      <w:proofErr w:type="spellEnd"/>
      <w:r w:rsidRPr="00944572">
        <w:rPr>
          <w:b/>
          <w:i/>
          <w:color w:val="000000"/>
          <w:sz w:val="28"/>
          <w:szCs w:val="28"/>
          <w:lang w:val="tr-TR"/>
        </w:rPr>
        <w:t xml:space="preserve"> Gomez, </w:t>
      </w:r>
      <w:proofErr w:type="spellStart"/>
      <w:r w:rsidRPr="00944572">
        <w:rPr>
          <w:b/>
          <w:i/>
          <w:color w:val="000000"/>
          <w:sz w:val="28"/>
          <w:szCs w:val="28"/>
          <w:lang w:val="tr-TR"/>
        </w:rPr>
        <w:t>Messika</w:t>
      </w:r>
      <w:proofErr w:type="spellEnd"/>
      <w:r w:rsidRPr="00944572">
        <w:rPr>
          <w:b/>
          <w:i/>
          <w:color w:val="000000"/>
          <w:sz w:val="28"/>
          <w:szCs w:val="28"/>
          <w:lang w:val="tr-TR"/>
        </w:rPr>
        <w:t xml:space="preserve"> mücevherleri ile dikkatleri üzerine çekti.</w:t>
      </w:r>
    </w:p>
    <w:p w14:paraId="1A2EF945" w14:textId="77777777" w:rsidR="00A86BB3" w:rsidRDefault="00A86BB3" w:rsidP="00A86BB3">
      <w:pPr>
        <w:jc w:val="center"/>
        <w:rPr>
          <w:b/>
          <w:i/>
          <w:color w:val="000000"/>
          <w:sz w:val="24"/>
          <w:szCs w:val="24"/>
          <w:lang w:val="tr-TR"/>
        </w:rPr>
      </w:pPr>
    </w:p>
    <w:p w14:paraId="5857DEEE" w14:textId="0944ADF8" w:rsidR="007C3AF8" w:rsidRPr="000D650F" w:rsidRDefault="00A86BB3" w:rsidP="007C3AF8">
      <w:r w:rsidRPr="00A86BB3">
        <w:rPr>
          <w:lang w:val="tr-TR"/>
        </w:rPr>
        <w:t xml:space="preserve">Eşsiz tarzıyla tanınan oyuncu ve şarkıcı, görünümünü büyüleyici </w:t>
      </w:r>
      <w:proofErr w:type="spellStart"/>
      <w:r w:rsidRPr="00A86BB3">
        <w:rPr>
          <w:lang w:val="tr-TR"/>
        </w:rPr>
        <w:t>Divine</w:t>
      </w:r>
      <w:proofErr w:type="spellEnd"/>
      <w:r w:rsidRPr="00A86BB3">
        <w:rPr>
          <w:lang w:val="tr-TR"/>
        </w:rPr>
        <w:t xml:space="preserve"> </w:t>
      </w:r>
      <w:proofErr w:type="spellStart"/>
      <w:r w:rsidRPr="00A86BB3">
        <w:rPr>
          <w:lang w:val="tr-TR"/>
        </w:rPr>
        <w:t>Enigma</w:t>
      </w:r>
      <w:proofErr w:type="spellEnd"/>
      <w:r w:rsidRPr="00A86BB3">
        <w:rPr>
          <w:lang w:val="tr-TR"/>
        </w:rPr>
        <w:t xml:space="preserve"> küpeleriyle tamamlayarak, kıyafetine sofistike ve göz alıcı bir dokunuş kattı.</w:t>
      </w:r>
      <w:r w:rsidR="00944572">
        <w:rPr>
          <w:lang w:val="tr-TR"/>
        </w:rPr>
        <w:t xml:space="preserve"> </w:t>
      </w:r>
      <w:proofErr w:type="spellStart"/>
      <w:r w:rsidR="007C3AF8" w:rsidRPr="000D650F">
        <w:t>Messika</w:t>
      </w:r>
      <w:proofErr w:type="spellEnd"/>
      <w:r w:rsidR="007C3AF8" w:rsidRPr="000D650F">
        <w:t xml:space="preserve"> </w:t>
      </w:r>
      <w:proofErr w:type="spellStart"/>
      <w:r w:rsidR="007C3AF8" w:rsidRPr="000D650F">
        <w:t>mücevherlerine</w:t>
      </w:r>
      <w:proofErr w:type="spellEnd"/>
      <w:r w:rsidR="007C3AF8" w:rsidRPr="000D650F">
        <w:t xml:space="preserve"> </w:t>
      </w:r>
      <w:r w:rsidR="007C3AF8" w:rsidRPr="000D650F">
        <w:rPr>
          <w:b/>
          <w:i/>
        </w:rPr>
        <w:t>quadran.com.tr</w:t>
      </w:r>
      <w:r w:rsidR="007C3AF8" w:rsidRPr="000D650F">
        <w:t xml:space="preserve"> </w:t>
      </w:r>
      <w:proofErr w:type="spellStart"/>
      <w:r w:rsidR="007C3AF8" w:rsidRPr="000D650F">
        <w:t>adresinden</w:t>
      </w:r>
      <w:proofErr w:type="spellEnd"/>
      <w:r w:rsidR="007C3AF8" w:rsidRPr="000D650F">
        <w:t xml:space="preserve"> </w:t>
      </w:r>
      <w:proofErr w:type="spellStart"/>
      <w:r w:rsidR="007C3AF8" w:rsidRPr="000D650F">
        <w:t>ulaşabilirsiniz</w:t>
      </w:r>
      <w:proofErr w:type="spellEnd"/>
      <w:r w:rsidR="007C3AF8" w:rsidRPr="000D650F">
        <w:t>.</w:t>
      </w:r>
    </w:p>
    <w:p w14:paraId="47F61C1C" w14:textId="77777777" w:rsidR="004E4563" w:rsidRPr="000D650F" w:rsidRDefault="004E4563" w:rsidP="007C3AF8"/>
    <w:p w14:paraId="3E10297A" w14:textId="77777777" w:rsidR="007C3AF8" w:rsidRPr="000D650F" w:rsidRDefault="007C3AF8" w:rsidP="007C3AF8">
      <w:r w:rsidRPr="000D650F">
        <w:t>@messika</w:t>
      </w:r>
    </w:p>
    <w:p w14:paraId="32A64518" w14:textId="394B854F" w:rsidR="007C3AF8" w:rsidRPr="000D650F" w:rsidRDefault="007C3AF8" w:rsidP="007C3AF8">
      <w:r w:rsidRPr="000D650F">
        <w:t>@quadranluxurytimepieces</w:t>
      </w:r>
    </w:p>
    <w:p w14:paraId="56088179" w14:textId="2F85C10B" w:rsidR="007C3AF8" w:rsidRPr="000D650F" w:rsidRDefault="007C3AF8" w:rsidP="007C3AF8">
      <w:r w:rsidRPr="000D650F">
        <w:t>#Messika #DisruptingDiamonds</w:t>
      </w:r>
    </w:p>
    <w:p w14:paraId="02B9C4E1" w14:textId="77777777" w:rsidR="007C3AF8" w:rsidRPr="000D650F" w:rsidRDefault="007C3AF8" w:rsidP="007C3AF8"/>
    <w:p w14:paraId="2BC29181" w14:textId="77777777" w:rsidR="007C3AF8" w:rsidRPr="000D650F" w:rsidRDefault="007C3AF8" w:rsidP="007C3AF8">
      <w:pPr>
        <w:rPr>
          <w:b/>
        </w:rPr>
      </w:pPr>
      <w:proofErr w:type="spellStart"/>
      <w:r w:rsidRPr="000D650F">
        <w:rPr>
          <w:b/>
        </w:rPr>
        <w:t>İletişim</w:t>
      </w:r>
      <w:proofErr w:type="spellEnd"/>
      <w:r w:rsidRPr="000D650F">
        <w:rPr>
          <w:b/>
        </w:rPr>
        <w:t>:</w:t>
      </w:r>
    </w:p>
    <w:p w14:paraId="240EDD4B" w14:textId="10148092" w:rsidR="001B2AB5" w:rsidRPr="000D650F" w:rsidRDefault="007C3AF8" w:rsidP="007C3AF8">
      <w:hyperlink r:id="rId6">
        <w:r w:rsidRPr="000D650F">
          <w:rPr>
            <w:color w:val="0563C1"/>
            <w:u w:val="single"/>
          </w:rPr>
          <w:t>sude@nuvocollectif.com</w:t>
        </w:r>
      </w:hyperlink>
      <w:r w:rsidRPr="000D650F">
        <w:br/>
      </w:r>
      <w:hyperlink r:id="rId7">
        <w:r w:rsidRPr="000D650F">
          <w:rPr>
            <w:color w:val="0563C1"/>
            <w:u w:val="single"/>
          </w:rPr>
          <w:t>eda@nuvocollectif.com</w:t>
        </w:r>
      </w:hyperlink>
      <w:r w:rsidRPr="000D650F">
        <w:br/>
      </w:r>
      <w:hyperlink r:id="rId8">
        <w:r w:rsidRPr="000D650F">
          <w:rPr>
            <w:color w:val="0563C1"/>
            <w:u w:val="single"/>
          </w:rPr>
          <w:t>gokce@nuvocollectif.com</w:t>
        </w:r>
      </w:hyperlink>
    </w:p>
    <w:sectPr w:rsidR="001B2AB5" w:rsidRPr="000D65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61A"/>
    <w:rsid w:val="00013B5A"/>
    <w:rsid w:val="000154FB"/>
    <w:rsid w:val="00035BD9"/>
    <w:rsid w:val="00054516"/>
    <w:rsid w:val="000648BC"/>
    <w:rsid w:val="000927D0"/>
    <w:rsid w:val="000B1C91"/>
    <w:rsid w:val="000C470D"/>
    <w:rsid w:val="000D0F16"/>
    <w:rsid w:val="000D650F"/>
    <w:rsid w:val="000F1AA7"/>
    <w:rsid w:val="00123528"/>
    <w:rsid w:val="001416FF"/>
    <w:rsid w:val="001662AA"/>
    <w:rsid w:val="00181D78"/>
    <w:rsid w:val="001B2AB5"/>
    <w:rsid w:val="001F66F8"/>
    <w:rsid w:val="0020491E"/>
    <w:rsid w:val="0027001C"/>
    <w:rsid w:val="002C3074"/>
    <w:rsid w:val="002D0329"/>
    <w:rsid w:val="002D5649"/>
    <w:rsid w:val="003032F0"/>
    <w:rsid w:val="00375F85"/>
    <w:rsid w:val="00377EDD"/>
    <w:rsid w:val="003827C2"/>
    <w:rsid w:val="0038547B"/>
    <w:rsid w:val="003B68F6"/>
    <w:rsid w:val="003D5C81"/>
    <w:rsid w:val="003D7EDB"/>
    <w:rsid w:val="003F6871"/>
    <w:rsid w:val="003F7F3A"/>
    <w:rsid w:val="004128C1"/>
    <w:rsid w:val="004B0CB4"/>
    <w:rsid w:val="004B1391"/>
    <w:rsid w:val="004C6236"/>
    <w:rsid w:val="004E3FC2"/>
    <w:rsid w:val="004E4563"/>
    <w:rsid w:val="00531A48"/>
    <w:rsid w:val="005F16AA"/>
    <w:rsid w:val="00605D8C"/>
    <w:rsid w:val="0062402B"/>
    <w:rsid w:val="0066050D"/>
    <w:rsid w:val="00672CCB"/>
    <w:rsid w:val="006D2556"/>
    <w:rsid w:val="006D3E08"/>
    <w:rsid w:val="007006A9"/>
    <w:rsid w:val="007873BA"/>
    <w:rsid w:val="007C03FC"/>
    <w:rsid w:val="007C3AF8"/>
    <w:rsid w:val="00833800"/>
    <w:rsid w:val="008C2182"/>
    <w:rsid w:val="008D24CD"/>
    <w:rsid w:val="008D523C"/>
    <w:rsid w:val="008D7B15"/>
    <w:rsid w:val="008E7EAF"/>
    <w:rsid w:val="00944572"/>
    <w:rsid w:val="009664C9"/>
    <w:rsid w:val="009C192D"/>
    <w:rsid w:val="009C4CDC"/>
    <w:rsid w:val="009D5A84"/>
    <w:rsid w:val="009D688A"/>
    <w:rsid w:val="00A47076"/>
    <w:rsid w:val="00A47643"/>
    <w:rsid w:val="00A86BB3"/>
    <w:rsid w:val="00A91990"/>
    <w:rsid w:val="00AE45F0"/>
    <w:rsid w:val="00B47226"/>
    <w:rsid w:val="00B544AD"/>
    <w:rsid w:val="00B619FC"/>
    <w:rsid w:val="00BA661A"/>
    <w:rsid w:val="00C270B9"/>
    <w:rsid w:val="00C43BF5"/>
    <w:rsid w:val="00C5132E"/>
    <w:rsid w:val="00C67ED5"/>
    <w:rsid w:val="00C75507"/>
    <w:rsid w:val="00C804B9"/>
    <w:rsid w:val="00CB7E1B"/>
    <w:rsid w:val="00D033E7"/>
    <w:rsid w:val="00D2022A"/>
    <w:rsid w:val="00D21184"/>
    <w:rsid w:val="00E073AD"/>
    <w:rsid w:val="00E10B00"/>
    <w:rsid w:val="00E31E81"/>
    <w:rsid w:val="00EF6E2C"/>
    <w:rsid w:val="00F02632"/>
    <w:rsid w:val="00F0694C"/>
    <w:rsid w:val="00F33825"/>
    <w:rsid w:val="00F451C4"/>
    <w:rsid w:val="00F7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ACF99"/>
  <w15:chartTrackingRefBased/>
  <w15:docId w15:val="{1236858C-08B1-410D-930F-929AE83B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61A"/>
    <w:pPr>
      <w:spacing w:after="0" w:line="240" w:lineRule="auto"/>
    </w:pPr>
    <w:rPr>
      <w:rFonts w:ascii="Calibri" w:hAnsi="Calibri" w:cs="Calibri"/>
      <w:kern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B2AB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B2AB5"/>
    <w:rPr>
      <w:color w:val="605E5C"/>
      <w:shd w:val="clear" w:color="auto" w:fill="E1DFDD"/>
    </w:rPr>
  </w:style>
  <w:style w:type="character" w:customStyle="1" w:styleId="downloadlinklink">
    <w:name w:val="download_link_link"/>
    <w:basedOn w:val="VarsaylanParagrafYazTipi"/>
    <w:rsid w:val="001B2AB5"/>
  </w:style>
  <w:style w:type="paragraph" w:styleId="Dzeltme">
    <w:name w:val="Revision"/>
    <w:hidden/>
    <w:uiPriority w:val="99"/>
    <w:semiHidden/>
    <w:rsid w:val="0038547B"/>
    <w:pPr>
      <w:spacing w:after="0" w:line="240" w:lineRule="auto"/>
    </w:pPr>
    <w:rPr>
      <w:rFonts w:ascii="Calibri" w:hAnsi="Calibri" w:cs="Calibri"/>
      <w:kern w:val="0"/>
    </w:rPr>
  </w:style>
  <w:style w:type="paragraph" w:styleId="NormalWeb">
    <w:name w:val="Normal (Web)"/>
    <w:basedOn w:val="Normal"/>
    <w:uiPriority w:val="99"/>
    <w:semiHidden/>
    <w:unhideWhenUsed/>
    <w:rsid w:val="00AE45F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0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7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1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4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95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86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10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38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936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05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595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077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8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2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5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852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175595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311603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700917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5149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032573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1741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3008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1794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8771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281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41322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51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3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9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1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5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40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71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542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205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73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373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0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7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0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7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7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2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9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8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30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7443455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9713392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946704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2034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008800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9625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697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3168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53373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8666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51625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19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kce@nuvocollectif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da@nuvocollectif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de@nuvocollectif.com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Türkmen</dc:creator>
  <cp:keywords/>
  <dc:description/>
  <cp:lastModifiedBy>Sadi Cilingir</cp:lastModifiedBy>
  <cp:revision>35</cp:revision>
  <dcterms:created xsi:type="dcterms:W3CDTF">2024-03-11T10:01:00Z</dcterms:created>
  <dcterms:modified xsi:type="dcterms:W3CDTF">2024-12-08T04:28:00Z</dcterms:modified>
</cp:coreProperties>
</file>