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7A0B6" w14:textId="77777777" w:rsidR="009B2710" w:rsidRDefault="009B2710">
      <w:pPr>
        <w:rPr>
          <w:sz w:val="24"/>
          <w:szCs w:val="24"/>
        </w:rPr>
      </w:pPr>
    </w:p>
    <w:p w14:paraId="169D3F5C" w14:textId="77777777" w:rsidR="009B2710" w:rsidRDefault="00000000">
      <w:pPr>
        <w:jc w:val="center"/>
        <w:rPr>
          <w:b/>
          <w:bCs/>
          <w:sz w:val="28"/>
          <w:szCs w:val="28"/>
        </w:rPr>
      </w:pPr>
      <w:r>
        <w:rPr>
          <w:b/>
          <w:bCs/>
          <w:sz w:val="28"/>
          <w:szCs w:val="28"/>
        </w:rPr>
        <w:t>GİZEM, DOSTLUK VE CESARETİN BULUŞTUĞU SÜRÜKLEYİCİ MACERA: ‘EFES’İN SIRRI’ 16 OCAK’TA SİNEMALARDA!</w:t>
      </w:r>
      <w:r>
        <w:rPr>
          <w:b/>
          <w:bCs/>
          <w:sz w:val="28"/>
          <w:szCs w:val="28"/>
        </w:rPr>
        <w:br/>
      </w:r>
      <w:r>
        <w:rPr>
          <w:b/>
          <w:bCs/>
          <w:sz w:val="28"/>
          <w:szCs w:val="28"/>
        </w:rPr>
        <w:br/>
        <w:t xml:space="preserve">ÇOCUKLAR, BÜYÜKLER HERKES ‘EFES’İN SIRRI’NA </w:t>
      </w:r>
      <w:r>
        <w:rPr>
          <w:b/>
          <w:bCs/>
          <w:sz w:val="28"/>
          <w:szCs w:val="28"/>
        </w:rPr>
        <w:br/>
        <w:t>HAYRAN KALACAK</w:t>
      </w:r>
    </w:p>
    <w:p w14:paraId="29946CB6" w14:textId="77777777" w:rsidR="009B2710" w:rsidRDefault="009B2710">
      <w:pPr>
        <w:rPr>
          <w:b/>
          <w:bCs/>
          <w:sz w:val="28"/>
          <w:szCs w:val="28"/>
        </w:rPr>
      </w:pPr>
    </w:p>
    <w:p w14:paraId="323BFF92" w14:textId="357AFE1E" w:rsidR="009B2710" w:rsidRDefault="00000000">
      <w:pPr>
        <w:shd w:val="clear" w:color="auto" w:fill="FFFFFF"/>
        <w:spacing w:line="288" w:lineRule="auto"/>
        <w:rPr>
          <w:b/>
          <w:bCs/>
          <w:sz w:val="24"/>
          <w:szCs w:val="24"/>
        </w:rPr>
      </w:pPr>
      <w:r>
        <w:rPr>
          <w:b/>
          <w:bCs/>
          <w:sz w:val="24"/>
          <w:szCs w:val="24"/>
        </w:rPr>
        <w:t>‘Efes’in Sırrı’ Fragman</w:t>
      </w:r>
      <w:r w:rsidR="00B11876">
        <w:rPr>
          <w:b/>
          <w:bCs/>
          <w:sz w:val="24"/>
          <w:szCs w:val="24"/>
        </w:rPr>
        <w:t xml:space="preserve">: </w:t>
      </w:r>
      <w:hyperlink r:id="rId6">
        <w:r w:rsidRPr="00B11876">
          <w:rPr>
            <w:color w:val="1155CC"/>
            <w:sz w:val="24"/>
            <w:szCs w:val="24"/>
            <w:u w:val="single"/>
          </w:rPr>
          <w:t>https://youtu.be/uu2xtQJ7KNM</w:t>
        </w:r>
      </w:hyperlink>
      <w:r w:rsidRPr="00B11876">
        <w:rPr>
          <w:sz w:val="24"/>
          <w:szCs w:val="24"/>
        </w:rPr>
        <w:t xml:space="preserve"> </w:t>
      </w:r>
    </w:p>
    <w:p w14:paraId="42C855F0" w14:textId="77777777" w:rsidR="009B2710" w:rsidRDefault="009B2710">
      <w:pPr>
        <w:rPr>
          <w:b/>
          <w:bCs/>
          <w:sz w:val="24"/>
          <w:szCs w:val="24"/>
        </w:rPr>
      </w:pPr>
    </w:p>
    <w:p w14:paraId="1A95A01F" w14:textId="77777777" w:rsidR="009B2710" w:rsidRDefault="00000000">
      <w:pPr>
        <w:rPr>
          <w:b/>
          <w:bCs/>
          <w:sz w:val="24"/>
          <w:szCs w:val="24"/>
        </w:rPr>
      </w:pPr>
      <w:r>
        <w:rPr>
          <w:sz w:val="24"/>
          <w:szCs w:val="24"/>
        </w:rPr>
        <w:t xml:space="preserve">Yapımcılığını </w:t>
      </w:r>
      <w:proofErr w:type="spellStart"/>
      <w:r>
        <w:rPr>
          <w:sz w:val="24"/>
          <w:szCs w:val="24"/>
        </w:rPr>
        <w:t>Poll</w:t>
      </w:r>
      <w:proofErr w:type="spellEnd"/>
      <w:r>
        <w:rPr>
          <w:sz w:val="24"/>
          <w:szCs w:val="24"/>
        </w:rPr>
        <w:t xml:space="preserve"> </w:t>
      </w:r>
      <w:proofErr w:type="spellStart"/>
      <w:r>
        <w:rPr>
          <w:sz w:val="24"/>
          <w:szCs w:val="24"/>
        </w:rPr>
        <w:t>Films</w:t>
      </w:r>
      <w:proofErr w:type="spellEnd"/>
      <w:r>
        <w:rPr>
          <w:sz w:val="24"/>
          <w:szCs w:val="24"/>
        </w:rPr>
        <w:t xml:space="preserve"> </w:t>
      </w:r>
      <w:proofErr w:type="spellStart"/>
      <w:r>
        <w:rPr>
          <w:sz w:val="24"/>
          <w:szCs w:val="24"/>
        </w:rPr>
        <w:t>by</w:t>
      </w:r>
      <w:proofErr w:type="spellEnd"/>
      <w:r>
        <w:rPr>
          <w:sz w:val="24"/>
          <w:szCs w:val="24"/>
        </w:rPr>
        <w:t xml:space="preserve"> Polat Yağcı’nın üstlendiği ‘Efes’in Sırrı’, 2026’nın en eğlenceli aile filmlerinden biri olmaya hazırlanıyor. Senaryosunu Zeynep Çiçekoğlu </w:t>
      </w:r>
      <w:proofErr w:type="spellStart"/>
      <w:r>
        <w:rPr>
          <w:sz w:val="24"/>
          <w:szCs w:val="24"/>
        </w:rPr>
        <w:t>Süner’in</w:t>
      </w:r>
      <w:proofErr w:type="spellEnd"/>
      <w:r>
        <w:rPr>
          <w:sz w:val="24"/>
          <w:szCs w:val="24"/>
        </w:rPr>
        <w:t xml:space="preserve"> kaleme aldığı, hikayesi Kamuran </w:t>
      </w:r>
      <w:proofErr w:type="spellStart"/>
      <w:r>
        <w:rPr>
          <w:sz w:val="24"/>
          <w:szCs w:val="24"/>
        </w:rPr>
        <w:t>Süner’e</w:t>
      </w:r>
      <w:proofErr w:type="spellEnd"/>
      <w:r>
        <w:rPr>
          <w:sz w:val="24"/>
          <w:szCs w:val="24"/>
        </w:rPr>
        <w:t xml:space="preserve"> ait olan, yönetmenliğini Gökhan Tiryaki’nin üstlendiği film; ‘Efes’in Sırrı’, küçük büyük herkesi, gizem, dostluk ve cesaret dolu bir maceraya davet ediyor.</w:t>
      </w:r>
      <w:r>
        <w:rPr>
          <w:sz w:val="24"/>
          <w:szCs w:val="24"/>
        </w:rPr>
        <w:br/>
      </w:r>
      <w:r>
        <w:rPr>
          <w:sz w:val="24"/>
          <w:szCs w:val="24"/>
        </w:rPr>
        <w:br/>
      </w:r>
      <w:r>
        <w:rPr>
          <w:b/>
          <w:bCs/>
          <w:sz w:val="24"/>
          <w:szCs w:val="24"/>
        </w:rPr>
        <w:t>ARKEOLOGLAR ÇOCUK OLUYOR, EFES’İN SIRRI ORTAYA ÇIKIYOR…</w:t>
      </w:r>
    </w:p>
    <w:p w14:paraId="792C871F" w14:textId="77777777" w:rsidR="009B2710" w:rsidRDefault="00000000">
      <w:pPr>
        <w:rPr>
          <w:sz w:val="24"/>
          <w:szCs w:val="24"/>
        </w:rPr>
      </w:pPr>
      <w:r>
        <w:rPr>
          <w:sz w:val="24"/>
          <w:szCs w:val="24"/>
        </w:rPr>
        <w:t>Antik dünyanın görkemini günümüzle buluşturan film, içine kapanık Tuna’nın hayatına bir anda giren sıra dışı misafirlerle atıldığı macerayı konu alıyor. Bir kazı alanında ortaya çıkan gizemli bir olay sonucu aniden çocuk bedenine dönen arkeologlar, Tuna’nın sıradan dünyasını değiştirirken ona cesaretin kapılarını açıyor. Bu tuhaf ama eğlenceli karşılaşma, hem Tuna hem de dostları için unutulmaz bir keşif yolculuğuna dönüşüyor.</w:t>
      </w:r>
      <w:r>
        <w:rPr>
          <w:sz w:val="24"/>
          <w:szCs w:val="24"/>
        </w:rPr>
        <w:br/>
      </w:r>
    </w:p>
    <w:p w14:paraId="3C48A381" w14:textId="77777777" w:rsidR="009B2710" w:rsidRDefault="00000000">
      <w:pPr>
        <w:rPr>
          <w:sz w:val="24"/>
          <w:szCs w:val="24"/>
        </w:rPr>
      </w:pPr>
      <w:r>
        <w:rPr>
          <w:sz w:val="24"/>
          <w:szCs w:val="24"/>
        </w:rPr>
        <w:t>Tuna, okul arkadaşı Damla ve artık yaşıtları haline gelmiş arkeologlarla birlikte, bir yandan Efes’in kadim sırlarını çözmeye çalışırken diğer yandan peşlerine düşen ajanlardan kurtulmak zorundadır. Ekibin zamanla aralarındaki bağ güçlenirken merak, cesaret, dayanışma ve büyümenin ne demek olduğuna dair eğlenceli ve sıcak bir maceraya adım atarlar.</w:t>
      </w:r>
    </w:p>
    <w:p w14:paraId="49B54D6D" w14:textId="77777777" w:rsidR="009B2710" w:rsidRDefault="009B2710">
      <w:pPr>
        <w:rPr>
          <w:sz w:val="24"/>
          <w:szCs w:val="24"/>
        </w:rPr>
      </w:pPr>
    </w:p>
    <w:p w14:paraId="4B6825F7" w14:textId="77777777" w:rsidR="009B2710" w:rsidRDefault="00000000">
      <w:pPr>
        <w:rPr>
          <w:sz w:val="24"/>
          <w:szCs w:val="24"/>
        </w:rPr>
      </w:pPr>
      <w:r>
        <w:rPr>
          <w:sz w:val="24"/>
          <w:szCs w:val="24"/>
        </w:rPr>
        <w:t xml:space="preserve">Filmin oyuncu kadrosunda Ecem Erkek, Onur Buldu, Erdem Yener, Sarp Apak, Mert Ege Ak, </w:t>
      </w:r>
      <w:proofErr w:type="spellStart"/>
      <w:r>
        <w:rPr>
          <w:sz w:val="24"/>
          <w:szCs w:val="24"/>
        </w:rPr>
        <w:t>Lina</w:t>
      </w:r>
      <w:proofErr w:type="spellEnd"/>
      <w:r>
        <w:rPr>
          <w:sz w:val="24"/>
          <w:szCs w:val="24"/>
        </w:rPr>
        <w:t xml:space="preserve"> Çetinkaya, </w:t>
      </w:r>
      <w:proofErr w:type="spellStart"/>
      <w:r>
        <w:rPr>
          <w:sz w:val="24"/>
          <w:szCs w:val="24"/>
        </w:rPr>
        <w:t>Leya</w:t>
      </w:r>
      <w:proofErr w:type="spellEnd"/>
      <w:r>
        <w:rPr>
          <w:sz w:val="24"/>
          <w:szCs w:val="24"/>
        </w:rPr>
        <w:t xml:space="preserve"> Kırşan, Gamze Karta, Emir Berke </w:t>
      </w:r>
      <w:proofErr w:type="spellStart"/>
      <w:r>
        <w:rPr>
          <w:sz w:val="24"/>
          <w:szCs w:val="24"/>
        </w:rPr>
        <w:t>Zincidi</w:t>
      </w:r>
      <w:proofErr w:type="spellEnd"/>
      <w:r>
        <w:rPr>
          <w:sz w:val="24"/>
          <w:szCs w:val="24"/>
        </w:rPr>
        <w:t xml:space="preserve">, Zeynep Çiçekoğlu Süner, Nazlı Yağcı, </w:t>
      </w:r>
      <w:proofErr w:type="spellStart"/>
      <w:r>
        <w:rPr>
          <w:sz w:val="24"/>
          <w:szCs w:val="24"/>
        </w:rPr>
        <w:t>Ebrar</w:t>
      </w:r>
      <w:proofErr w:type="spellEnd"/>
      <w:r>
        <w:rPr>
          <w:sz w:val="24"/>
          <w:szCs w:val="24"/>
        </w:rPr>
        <w:t xml:space="preserve"> Demirbilek, Ayaz Gülşen, Kaan alp Dayı, Ayaz Çoban, Masal Ayşe Gencer, Ayça Bilir, Sara Yılmaz ve Abdullah Şahin ve Tarık </w:t>
      </w:r>
      <w:proofErr w:type="spellStart"/>
      <w:r>
        <w:rPr>
          <w:sz w:val="24"/>
          <w:szCs w:val="24"/>
        </w:rPr>
        <w:t>Papuççuoğlu</w:t>
      </w:r>
      <w:proofErr w:type="spellEnd"/>
      <w:r>
        <w:rPr>
          <w:sz w:val="24"/>
          <w:szCs w:val="24"/>
        </w:rPr>
        <w:t xml:space="preserve"> ve Oya Başar yer alıyor.</w:t>
      </w:r>
    </w:p>
    <w:p w14:paraId="14F3566C" w14:textId="77777777" w:rsidR="009B2710" w:rsidRDefault="009B2710">
      <w:pPr>
        <w:rPr>
          <w:sz w:val="24"/>
          <w:szCs w:val="24"/>
        </w:rPr>
      </w:pPr>
    </w:p>
    <w:p w14:paraId="56472F18" w14:textId="77777777" w:rsidR="009B2710" w:rsidRDefault="00000000">
      <w:pPr>
        <w:rPr>
          <w:b/>
          <w:bCs/>
          <w:sz w:val="24"/>
          <w:szCs w:val="24"/>
        </w:rPr>
      </w:pPr>
      <w:r>
        <w:rPr>
          <w:b/>
          <w:bCs/>
          <w:sz w:val="24"/>
          <w:szCs w:val="24"/>
        </w:rPr>
        <w:t>‘Efes’in Sırrı’ 16 Ocak’ta sinemalarda.</w:t>
      </w:r>
    </w:p>
    <w:sectPr w:rsidR="009B2710">
      <w:headerReference w:type="default" r:id="rId7"/>
      <w:footerReference w:type="default" r:id="rId8"/>
      <w:headerReference w:type="first" r:id="rId9"/>
      <w:footerReference w:type="first" r:id="rId10"/>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F0080" w14:textId="77777777" w:rsidR="00F51AA9" w:rsidRDefault="00F51AA9">
      <w:r>
        <w:separator/>
      </w:r>
    </w:p>
  </w:endnote>
  <w:endnote w:type="continuationSeparator" w:id="0">
    <w:p w14:paraId="1A77E887" w14:textId="77777777" w:rsidR="00F51AA9" w:rsidRDefault="00F51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8BAA7C23-7228-4203-8FA2-56B8E009C6D0}"/>
  </w:font>
  <w:font w:name="Calibri">
    <w:panose1 w:val="020F0502020204030204"/>
    <w:charset w:val="00"/>
    <w:family w:val="swiss"/>
    <w:pitch w:val="variable"/>
    <w:sig w:usb0="E4002EFF" w:usb1="C200247B" w:usb2="00000009" w:usb3="00000000" w:csb0="000001FF" w:csb1="00000000"/>
    <w:embedRegular r:id="rId2" w:fontKey="{F649698F-71A9-4FEF-9278-4D3888EDE524}"/>
  </w:font>
  <w:font w:name="Cambria">
    <w:panose1 w:val="02040503050406030204"/>
    <w:charset w:val="00"/>
    <w:family w:val="roman"/>
    <w:pitch w:val="variable"/>
    <w:sig w:usb0="E00006FF" w:usb1="420024FF" w:usb2="02000000" w:usb3="00000000" w:csb0="0000019F" w:csb1="00000000"/>
    <w:embedRegular r:id="rId3" w:fontKey="{8833350E-9A3A-4E7D-90E6-24565F1EC9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23C93" w14:textId="77777777" w:rsidR="009B2710"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bCs/>
        <w:color w:val="595959"/>
        <w:sz w:val="16"/>
        <w:szCs w:val="16"/>
      </w:rPr>
      <w:t xml:space="preserve">      </w:t>
    </w:r>
    <w:r>
      <w:rPr>
        <w:color w:val="595959"/>
        <w:sz w:val="16"/>
        <w:szCs w:val="16"/>
      </w:rPr>
      <w:t>PPR Medya ve İletişim Anonim Şirketi</w:t>
    </w:r>
  </w:p>
  <w:p w14:paraId="664A9D94" w14:textId="77777777" w:rsidR="009B2710"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NEF 11,  Merkez Mahallesi.  Ayazma Caddesi. No:21 D Blok, Ofis 10</w:t>
    </w:r>
  </w:p>
  <w:p w14:paraId="578C3039" w14:textId="77777777" w:rsidR="009B2710"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 xml:space="preserve">34406 KAĞITHANE/İSTANBUL  </w:t>
    </w:r>
  </w:p>
  <w:p w14:paraId="3822E568" w14:textId="77777777" w:rsidR="009B2710" w:rsidRDefault="00000000">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Pr>
        <w:color w:val="595959"/>
        <w:sz w:val="16"/>
        <w:szCs w:val="16"/>
      </w:rPr>
      <w:t>tr</w:t>
    </w:r>
  </w:p>
  <w:p w14:paraId="2DC7936F" w14:textId="77777777" w:rsidR="009B2710" w:rsidRDefault="00000000">
    <w:pPr>
      <w:pBdr>
        <w:top w:val="nil"/>
        <w:left w:val="nil"/>
        <w:bottom w:val="nil"/>
        <w:right w:val="nil"/>
        <w:between w:val="nil"/>
      </w:pBdr>
      <w:tabs>
        <w:tab w:val="center" w:pos="4153"/>
        <w:tab w:val="right" w:pos="8306"/>
      </w:tabs>
      <w:jc w:val="center"/>
      <w:rPr>
        <w:b/>
        <w:bCs/>
        <w:sz w:val="28"/>
        <w:szCs w:val="28"/>
      </w:rPr>
    </w:pPr>
    <w:r>
      <w:rPr>
        <w:color w:val="595959"/>
        <w:sz w:val="16"/>
        <w:szCs w:val="16"/>
      </w:rPr>
      <w:t>www.ppr.co</w:t>
    </w:r>
  </w:p>
  <w:p w14:paraId="5C6FDC32" w14:textId="77777777" w:rsidR="009B2710"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m.tr</w:t>
    </w:r>
  </w:p>
  <w:p w14:paraId="4A5F3FF5" w14:textId="77777777" w:rsidR="009B2710" w:rsidRDefault="009B2710">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9CC96" w14:textId="77777777" w:rsidR="009B2710" w:rsidRDefault="009B27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559F7" w14:textId="77777777" w:rsidR="00F51AA9" w:rsidRDefault="00F51AA9">
      <w:r>
        <w:separator/>
      </w:r>
    </w:p>
  </w:footnote>
  <w:footnote w:type="continuationSeparator" w:id="0">
    <w:p w14:paraId="6773B99B" w14:textId="77777777" w:rsidR="00F51AA9" w:rsidRDefault="00F51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F38AA" w14:textId="77777777" w:rsidR="009B2710"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2DEE96A4" wp14:editId="3515E7F9">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A5891" w14:textId="77777777" w:rsidR="009B2710" w:rsidRDefault="009B271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710"/>
    <w:rsid w:val="009B2710"/>
    <w:rsid w:val="00B11876"/>
    <w:rsid w:val="00D0671E"/>
    <w:rsid w:val="00F51A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F9811"/>
  <w15:docId w15:val="{CA189A34-8AEE-441C-A432-D66DF2DEC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uu2xtQJ7KN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278</Words>
  <Characters>1591</Characters>
  <Application>Microsoft Office Word</Application>
  <DocSecurity>0</DocSecurity>
  <Lines>13</Lines>
  <Paragraphs>3</Paragraphs>
  <ScaleCrop>false</ScaleCrop>
  <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2</cp:revision>
  <dcterms:created xsi:type="dcterms:W3CDTF">2026-01-07T21:12:00Z</dcterms:created>
  <dcterms:modified xsi:type="dcterms:W3CDTF">2026-01-07T21:12:00Z</dcterms:modified>
</cp:coreProperties>
</file>