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A376" w14:textId="4CE80903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AA4591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DİJİTAL ESARET İLE SQUİD GAME BENZERLİĞİNE BİROL GÜVEN</w:t>
      </w:r>
      <w:r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’DEN CEVAP</w:t>
      </w:r>
      <w:r w:rsidRPr="00AA4591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: SQUİD GAME’İN BİZDEN ESİNLENMİŞ OLMASI DAHA MÜMKÜN</w:t>
      </w:r>
    </w:p>
    <w:p w14:paraId="70B9EBA5" w14:textId="5AA91276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279213AD" w14:textId="77777777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Cuma günü vizyona giren Dijital </w:t>
      </w:r>
      <w:proofErr w:type="spellStart"/>
      <w:proofErr w:type="gramStart"/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Esaret’in</w:t>
      </w:r>
      <w:proofErr w:type="spellEnd"/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 </w:t>
      </w:r>
      <w:proofErr w:type="spellStart"/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Squid</w:t>
      </w:r>
      <w:proofErr w:type="spellEnd"/>
      <w:proofErr w:type="gramEnd"/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Game’e</w:t>
      </w:r>
      <w:proofErr w:type="spellEnd"/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olan benzerliği ve filmde ondan esinlenildiği şeklinde sosyal medyada yapılan yorumlara senarist ve yapımcı Birol Güven cevap verdi.</w:t>
      </w:r>
    </w:p>
    <w:p w14:paraId="2A099BB5" w14:textId="77777777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AA4591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</w:p>
    <w:p w14:paraId="4DA729A6" w14:textId="77777777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>Güven yaptığı açıklamada: </w:t>
      </w:r>
    </w:p>
    <w:p w14:paraId="20F5964E" w14:textId="77777777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0893EF61" w14:textId="0A5A4CFA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“</w:t>
      </w:r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Dijital </w:t>
      </w:r>
      <w:proofErr w:type="spellStart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>Esaret’in</w:t>
      </w:r>
      <w:proofErr w:type="spellEnd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>Squid</w:t>
      </w:r>
      <w:proofErr w:type="spellEnd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>Game'den</w:t>
      </w:r>
      <w:proofErr w:type="spellEnd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esinlenmesi mümkün değil. Senaryosunu 2017 yılında yazdım. 2018 yılında çektik. 2019-20 yılında vizyona girmeyi planlıyorduk ama </w:t>
      </w:r>
      <w:proofErr w:type="spellStart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>pandemi</w:t>
      </w:r>
      <w:proofErr w:type="spellEnd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nedeniyle giremedik. Biliyorsunuz Rasim Öztekin'i bir yıl önce kaybettik. Onu kaybettiğimizde bile </w:t>
      </w:r>
      <w:proofErr w:type="spellStart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>Squid</w:t>
      </w:r>
      <w:proofErr w:type="spellEnd"/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Game yayınlanmamıştı. Yani o diziyi seyredip bu filmi yapmış olmamız kronolojik olarak mümkün değil. İlla bir esinlenmeden söz edeceksek onların bizden esinlenmiş olması daha mümkün gözüküyor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.”</w:t>
      </w:r>
      <w:r w:rsidRPr="00AA459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dedi. </w:t>
      </w:r>
    </w:p>
    <w:p w14:paraId="2E5302D4" w14:textId="77777777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41A04766" w14:textId="31A6B275" w:rsidR="00AA4591" w:rsidRPr="00AA4591" w:rsidRDefault="00AA4591" w:rsidP="00AA459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tr-TR"/>
        </w:rPr>
      </w:pPr>
      <w:r w:rsidRPr="00AA4591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--</w:t>
      </w:r>
    </w:p>
    <w:p w14:paraId="6318F902" w14:textId="77777777" w:rsidR="00AA4591" w:rsidRPr="00AA4591" w:rsidRDefault="00AA4591" w:rsidP="00AA4591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72A29F4C" w14:textId="7387892F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A4591">
        <w:rPr>
          <w:rFonts w:eastAsia="Times New Roman" w:cstheme="minorHAnsi"/>
          <w:b/>
          <w:bCs/>
          <w:sz w:val="24"/>
          <w:szCs w:val="24"/>
          <w:lang w:eastAsia="tr-TR"/>
        </w:rPr>
        <w:t>Fulya İNANDIKLI</w:t>
      </w:r>
    </w:p>
    <w:p w14:paraId="78FCB8CF" w14:textId="50EE6501" w:rsidR="00AA4591" w:rsidRPr="00AA4591" w:rsidRDefault="00AA4591" w:rsidP="00AA459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A4591">
        <w:rPr>
          <w:rFonts w:eastAsia="Times New Roman" w:cstheme="minorHAnsi"/>
          <w:b/>
          <w:bCs/>
          <w:sz w:val="24"/>
          <w:szCs w:val="24"/>
          <w:lang w:eastAsia="tr-TR"/>
        </w:rPr>
        <w:t>GSM: 0532 787 88 49</w:t>
      </w:r>
    </w:p>
    <w:sectPr w:rsidR="00AA4591" w:rsidRPr="00AA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91"/>
    <w:rsid w:val="00A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96B6"/>
  <w15:chartTrackingRefBased/>
  <w15:docId w15:val="{C19901D5-D9E7-4DE0-9586-08AF0016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2022-06-07T20:07:00Z</dcterms:created>
  <dcterms:modified xsi:type="dcterms:W3CDTF">2022-06-07T20:09:00Z</dcterms:modified>
</cp:coreProperties>
</file>