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C662" w14:textId="0110DE4B" w:rsidR="004D328F" w:rsidRPr="004D328F" w:rsidRDefault="004D328F" w:rsidP="004D328F">
      <w:pPr>
        <w:pStyle w:val="AralkYok"/>
        <w:rPr>
          <w:rFonts w:cstheme="minorHAnsi"/>
          <w:b/>
          <w:bCs/>
          <w:sz w:val="40"/>
          <w:szCs w:val="40"/>
        </w:rPr>
      </w:pPr>
      <w:r w:rsidRPr="004D328F">
        <w:rPr>
          <w:rFonts w:cstheme="minorHAnsi"/>
          <w:b/>
          <w:bCs/>
          <w:sz w:val="40"/>
          <w:szCs w:val="40"/>
        </w:rPr>
        <w:t>DİJİTAL ESARET’İN VİZYON TARİHİ 18 MART OLDU!</w:t>
      </w:r>
    </w:p>
    <w:p w14:paraId="1BD05ABF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</w:p>
    <w:p w14:paraId="7F3E7353" w14:textId="745DBFD5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sz w:val="24"/>
          <w:szCs w:val="24"/>
        </w:rPr>
        <w:t>Senaryosunu Birol Güven’in kaleme aldığı ve dijital suçları konu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alan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“Dijital Esaret” filminin vizyon tarihinde değişiklik oldu. Çökertme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Koyu yanmadan önce çekilen ve aynı zamanda geçtiğimiz yıl kaybettiğimiz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usta isim Rasim Öztekin’in de son filmi olan Dijital Esaret, 18 Mart’ta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vizyona girecek.</w:t>
      </w:r>
    </w:p>
    <w:p w14:paraId="649AE7D3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</w:p>
    <w:p w14:paraId="25BC7C38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sz w:val="24"/>
          <w:szCs w:val="24"/>
        </w:rPr>
        <w:t>YENİ SUÇLAR VE YENİ SUÇLULARIN FİLMİ!</w:t>
      </w:r>
    </w:p>
    <w:p w14:paraId="4AF63FC4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</w:p>
    <w:p w14:paraId="2D44D286" w14:textId="5F3C15A1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sz w:val="24"/>
          <w:szCs w:val="24"/>
        </w:rPr>
        <w:t>Günümüzün en çok konuşulan konularından dijital dünyayı farklı bir bakış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açısıyla mercek altına alan Dijital Esaret filminin vizyon tarihi 18 Mart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oldu.</w:t>
      </w:r>
    </w:p>
    <w:p w14:paraId="444D215E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</w:p>
    <w:p w14:paraId="40190143" w14:textId="4303C3A9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sz w:val="24"/>
          <w:szCs w:val="24"/>
        </w:rPr>
        <w:t>Senaryosunu Birol Güven’in kaleme aldığı filmin yönetmenliğini ödüllü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yönetmen Emre Kavuk üstleniyor.</w:t>
      </w:r>
    </w:p>
    <w:p w14:paraId="1A52320C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</w:p>
    <w:p w14:paraId="7DF3497C" w14:textId="08C36C4E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sz w:val="24"/>
          <w:szCs w:val="24"/>
        </w:rPr>
        <w:t>Sıra dışı hikayesiyle dikkat çeken Dijital Esaret,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işledikleri dijital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suçlar nedeniyle cezaevine atılan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gençleri ve orada yaşadıklarını konu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alıyor.</w:t>
      </w:r>
    </w:p>
    <w:p w14:paraId="79572689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</w:p>
    <w:p w14:paraId="549D2F8E" w14:textId="4C591215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sz w:val="24"/>
          <w:szCs w:val="24"/>
        </w:rPr>
        <w:t>Başrolünde Rasim Öztekin’in yer aldığı filmin kadrosunda;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Özgür Çoban,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 xml:space="preserve">Kaan Sevi, </w:t>
      </w:r>
      <w:proofErr w:type="spellStart"/>
      <w:r w:rsidRPr="004D328F">
        <w:rPr>
          <w:rFonts w:cstheme="minorHAnsi"/>
          <w:sz w:val="24"/>
          <w:szCs w:val="24"/>
        </w:rPr>
        <w:t>Simay</w:t>
      </w:r>
      <w:proofErr w:type="spellEnd"/>
      <w:r w:rsidRPr="004D328F">
        <w:rPr>
          <w:rFonts w:cstheme="minorHAnsi"/>
          <w:sz w:val="24"/>
          <w:szCs w:val="24"/>
        </w:rPr>
        <w:t xml:space="preserve"> Barlas ve Yasemin Alıç gibi ünlü isimler yer alıyor.</w:t>
      </w:r>
    </w:p>
    <w:p w14:paraId="2D36468F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</w:p>
    <w:p w14:paraId="18D88DFC" w14:textId="5F1632BE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sz w:val="24"/>
          <w:szCs w:val="24"/>
        </w:rPr>
        <w:t>İzleyicilerin aldıkları biletlerin kendilerine NFT ürünü olarak geri</w:t>
      </w:r>
      <w:r>
        <w:rPr>
          <w:rFonts w:cstheme="minorHAnsi"/>
          <w:sz w:val="24"/>
          <w:szCs w:val="24"/>
        </w:rPr>
        <w:t xml:space="preserve"> </w:t>
      </w:r>
      <w:r w:rsidRPr="004D328F">
        <w:rPr>
          <w:rFonts w:cstheme="minorHAnsi"/>
          <w:sz w:val="24"/>
          <w:szCs w:val="24"/>
        </w:rPr>
        <w:t>dönmesini sağlayan film, Türkiye’de bir ilke imza atmaya hazırlanıyor.</w:t>
      </w:r>
    </w:p>
    <w:p w14:paraId="46CBC946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</w:p>
    <w:p w14:paraId="2D4DDE34" w14:textId="50D5725B" w:rsid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b/>
          <w:bCs/>
          <w:sz w:val="24"/>
          <w:szCs w:val="24"/>
        </w:rPr>
        <w:t>FRAGMAN:</w:t>
      </w:r>
      <w:r w:rsidRPr="004D328F">
        <w:rPr>
          <w:rFonts w:cstheme="minorHAnsi"/>
          <w:sz w:val="24"/>
          <w:szCs w:val="24"/>
        </w:rPr>
        <w:t xml:space="preserve"> </w:t>
      </w:r>
      <w:hyperlink r:id="rId4" w:history="1">
        <w:r w:rsidRPr="002F4348">
          <w:rPr>
            <w:rStyle w:val="Kpr"/>
            <w:rFonts w:cstheme="minorHAnsi"/>
            <w:sz w:val="24"/>
            <w:szCs w:val="24"/>
          </w:rPr>
          <w:t>https://www.youtube.com/watch?v=zsk2O79Up6I</w:t>
        </w:r>
      </w:hyperlink>
    </w:p>
    <w:p w14:paraId="551B7135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</w:p>
    <w:p w14:paraId="18D2E728" w14:textId="77777777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sz w:val="24"/>
          <w:szCs w:val="24"/>
        </w:rPr>
        <w:t>Fulya İNANDIKLI</w:t>
      </w:r>
    </w:p>
    <w:p w14:paraId="7ECC7DC6" w14:textId="49BF518D" w:rsidR="004D328F" w:rsidRPr="004D328F" w:rsidRDefault="004D328F" w:rsidP="004D328F">
      <w:pPr>
        <w:pStyle w:val="AralkYok"/>
        <w:rPr>
          <w:rFonts w:cstheme="minorHAnsi"/>
          <w:sz w:val="24"/>
          <w:szCs w:val="24"/>
        </w:rPr>
      </w:pPr>
      <w:r w:rsidRPr="004D328F">
        <w:rPr>
          <w:rFonts w:cstheme="minorHAnsi"/>
          <w:sz w:val="24"/>
          <w:szCs w:val="24"/>
        </w:rPr>
        <w:t>GSM: 0532 787 88 49</w:t>
      </w:r>
    </w:p>
    <w:sectPr w:rsidR="004D328F" w:rsidRPr="004D3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8F"/>
    <w:rsid w:val="004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F7D4"/>
  <w15:chartTrackingRefBased/>
  <w15:docId w15:val="{CF0BA3F8-4A58-47FB-8F36-E5DFF43A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328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D328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D3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sk2O79Up6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2022-02-20T19:21:00Z</dcterms:created>
  <dcterms:modified xsi:type="dcterms:W3CDTF">2022-02-20T19:24:00Z</dcterms:modified>
</cp:coreProperties>
</file>