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D7EA" w14:textId="7197BB6C" w:rsidR="00B5692A" w:rsidRPr="00283B84" w:rsidRDefault="00B5692A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283B8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2B0C4D19">
                <wp:simplePos x="0" y="0"/>
                <wp:positionH relativeFrom="column">
                  <wp:posOffset>-805180</wp:posOffset>
                </wp:positionH>
                <wp:positionV relativeFrom="paragraph">
                  <wp:posOffset>-1046480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3E67F0AC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9D4B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3.4pt;margin-top:-82.4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Ax&#10;OfH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3E67F0AC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9D4B7F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798C952D" w14:textId="27C14496" w:rsidR="004308B9" w:rsidRPr="00283B84" w:rsidRDefault="004308B9" w:rsidP="004308B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83B84">
        <w:rPr>
          <w:rFonts w:ascii="Arial" w:hAnsi="Arial" w:cs="Arial"/>
          <w:b/>
          <w:bCs/>
          <w:sz w:val="40"/>
          <w:szCs w:val="40"/>
        </w:rPr>
        <w:t xml:space="preserve">Demon </w:t>
      </w:r>
      <w:proofErr w:type="spellStart"/>
      <w:r w:rsidRPr="00283B84">
        <w:rPr>
          <w:rFonts w:ascii="Arial" w:hAnsi="Arial" w:cs="Arial"/>
          <w:b/>
          <w:bCs/>
          <w:sz w:val="40"/>
          <w:szCs w:val="40"/>
        </w:rPr>
        <w:t>Slayer</w:t>
      </w:r>
      <w:proofErr w:type="spellEnd"/>
      <w:r w:rsidR="009048AC" w:rsidRPr="00283B84">
        <w:rPr>
          <w:rFonts w:ascii="Arial" w:hAnsi="Arial" w:cs="Arial"/>
          <w:b/>
          <w:bCs/>
          <w:sz w:val="40"/>
          <w:szCs w:val="40"/>
        </w:rPr>
        <w:t>:</w:t>
      </w:r>
      <w:r w:rsidRPr="00283B8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9048AC" w:rsidRPr="00283B84">
        <w:rPr>
          <w:rFonts w:ascii="Arial" w:hAnsi="Arial" w:cs="Arial"/>
          <w:b/>
          <w:bCs/>
          <w:sz w:val="40"/>
          <w:szCs w:val="40"/>
        </w:rPr>
        <w:t>Kimetsu</w:t>
      </w:r>
      <w:proofErr w:type="spellEnd"/>
      <w:r w:rsidR="009048AC" w:rsidRPr="00283B84">
        <w:rPr>
          <w:rFonts w:ascii="Arial" w:hAnsi="Arial" w:cs="Arial"/>
          <w:b/>
          <w:bCs/>
          <w:sz w:val="40"/>
          <w:szCs w:val="40"/>
        </w:rPr>
        <w:t xml:space="preserve"> No </w:t>
      </w:r>
      <w:proofErr w:type="spellStart"/>
      <w:proofErr w:type="gramStart"/>
      <w:r w:rsidR="009048AC" w:rsidRPr="00283B84">
        <w:rPr>
          <w:rFonts w:ascii="Arial" w:hAnsi="Arial" w:cs="Arial"/>
          <w:b/>
          <w:bCs/>
          <w:sz w:val="40"/>
          <w:szCs w:val="40"/>
        </w:rPr>
        <w:t>Yaiba</w:t>
      </w:r>
      <w:proofErr w:type="spellEnd"/>
      <w:r w:rsidR="009048AC" w:rsidRPr="00283B84">
        <w:rPr>
          <w:rFonts w:ascii="Arial" w:hAnsi="Arial" w:cs="Arial"/>
          <w:b/>
          <w:bCs/>
          <w:sz w:val="40"/>
          <w:szCs w:val="40"/>
        </w:rPr>
        <w:t xml:space="preserve"> </w:t>
      </w:r>
      <w:r w:rsidRPr="00283B84">
        <w:rPr>
          <w:rFonts w:ascii="Arial" w:hAnsi="Arial" w:cs="Arial"/>
          <w:b/>
          <w:bCs/>
          <w:sz w:val="40"/>
          <w:szCs w:val="40"/>
        </w:rPr>
        <w:t>-</w:t>
      </w:r>
      <w:proofErr w:type="gramEnd"/>
      <w:r w:rsidRPr="00283B8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83B84">
        <w:rPr>
          <w:rFonts w:ascii="Arial" w:hAnsi="Arial" w:cs="Arial"/>
          <w:b/>
          <w:bCs/>
          <w:sz w:val="40"/>
          <w:szCs w:val="40"/>
        </w:rPr>
        <w:t>To</w:t>
      </w:r>
      <w:proofErr w:type="spellEnd"/>
      <w:r w:rsidRPr="00283B8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83B84">
        <w:rPr>
          <w:rFonts w:ascii="Arial" w:hAnsi="Arial" w:cs="Arial"/>
          <w:b/>
          <w:bCs/>
          <w:sz w:val="40"/>
          <w:szCs w:val="40"/>
        </w:rPr>
        <w:t>The</w:t>
      </w:r>
      <w:proofErr w:type="spellEnd"/>
      <w:r w:rsidRPr="00283B8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83B84">
        <w:rPr>
          <w:rFonts w:ascii="Arial" w:hAnsi="Arial" w:cs="Arial"/>
          <w:b/>
          <w:bCs/>
          <w:sz w:val="40"/>
          <w:szCs w:val="40"/>
        </w:rPr>
        <w:t>Swordsmith</w:t>
      </w:r>
      <w:proofErr w:type="spellEnd"/>
      <w:r w:rsidRPr="00283B8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83B84">
        <w:rPr>
          <w:rFonts w:ascii="Arial" w:hAnsi="Arial" w:cs="Arial"/>
          <w:b/>
          <w:bCs/>
          <w:sz w:val="40"/>
          <w:szCs w:val="40"/>
        </w:rPr>
        <w:t>Village</w:t>
      </w:r>
      <w:proofErr w:type="spellEnd"/>
      <w:r w:rsidRPr="00283B8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CAD9C62" w14:textId="032893A9" w:rsidR="009048AC" w:rsidRPr="00283B84" w:rsidRDefault="009048AC" w:rsidP="004308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B57E0E" w14:textId="684DB68F" w:rsidR="009048AC" w:rsidRPr="00283B84" w:rsidRDefault="009048AC" w:rsidP="009048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3B84"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 w:rsidRPr="00283B84">
        <w:rPr>
          <w:rFonts w:ascii="Arial" w:hAnsi="Arial" w:cs="Arial"/>
          <w:sz w:val="24"/>
          <w:szCs w:val="24"/>
        </w:rPr>
        <w:t>24 Mart 2023</w:t>
      </w:r>
    </w:p>
    <w:p w14:paraId="08617F7E" w14:textId="154E8986" w:rsidR="009048AC" w:rsidRPr="00283B84" w:rsidRDefault="009048AC" w:rsidP="009048AC">
      <w:pPr>
        <w:jc w:val="both"/>
        <w:rPr>
          <w:rFonts w:ascii="Arial" w:hAnsi="Arial" w:cs="Arial"/>
          <w:sz w:val="24"/>
          <w:szCs w:val="24"/>
        </w:rPr>
      </w:pPr>
      <w:r w:rsidRPr="00283B84">
        <w:rPr>
          <w:rFonts w:ascii="Arial" w:hAnsi="Arial" w:cs="Arial"/>
          <w:b/>
          <w:bCs/>
          <w:sz w:val="24"/>
          <w:szCs w:val="24"/>
        </w:rPr>
        <w:t xml:space="preserve">Dağıtım: </w:t>
      </w:r>
      <w:r w:rsidRPr="00283B84">
        <w:rPr>
          <w:rFonts w:ascii="Arial" w:hAnsi="Arial" w:cs="Arial"/>
          <w:sz w:val="24"/>
          <w:szCs w:val="24"/>
        </w:rPr>
        <w:t xml:space="preserve">TME </w:t>
      </w:r>
      <w:proofErr w:type="spellStart"/>
      <w:r w:rsidRPr="00283B84">
        <w:rPr>
          <w:rFonts w:ascii="Arial" w:hAnsi="Arial" w:cs="Arial"/>
          <w:sz w:val="24"/>
          <w:szCs w:val="24"/>
        </w:rPr>
        <w:t>Films</w:t>
      </w:r>
      <w:proofErr w:type="spellEnd"/>
    </w:p>
    <w:p w14:paraId="6931DCFD" w14:textId="77777777" w:rsidR="00283B84" w:rsidRPr="00283B84" w:rsidRDefault="00283B84" w:rsidP="00283B84">
      <w:pPr>
        <w:ind w:left="4320" w:hanging="4320"/>
        <w:contextualSpacing/>
        <w:rPr>
          <w:rFonts w:ascii="Arial" w:eastAsiaTheme="minorHAnsi" w:hAnsi="Arial" w:cs="Arial"/>
          <w:sz w:val="24"/>
          <w:szCs w:val="24"/>
        </w:rPr>
      </w:pPr>
      <w:r w:rsidRPr="00283B84">
        <w:rPr>
          <w:rFonts w:ascii="Arial" w:hAnsi="Arial" w:cs="Arial"/>
          <w:b/>
          <w:bCs/>
          <w:sz w:val="24"/>
          <w:szCs w:val="24"/>
        </w:rPr>
        <w:t>Tür:</w:t>
      </w:r>
      <w:r w:rsidRPr="00283B84">
        <w:rPr>
          <w:rFonts w:ascii="Arial" w:eastAsiaTheme="minorHAnsi" w:hAnsi="Arial" w:cs="Arial"/>
          <w:sz w:val="24"/>
          <w:szCs w:val="24"/>
        </w:rPr>
        <w:t xml:space="preserve"> Aksiyon, Anime</w:t>
      </w:r>
    </w:p>
    <w:p w14:paraId="38F7C70D" w14:textId="77777777" w:rsidR="00283B84" w:rsidRPr="00283B84" w:rsidRDefault="00283B84" w:rsidP="00283B84">
      <w:pPr>
        <w:ind w:left="4320" w:hanging="4320"/>
        <w:contextualSpacing/>
        <w:rPr>
          <w:rFonts w:ascii="Arial" w:eastAsiaTheme="minorHAnsi" w:hAnsi="Arial" w:cs="Arial"/>
          <w:sz w:val="24"/>
          <w:szCs w:val="24"/>
        </w:rPr>
      </w:pPr>
      <w:r w:rsidRPr="00283B84">
        <w:rPr>
          <w:rFonts w:ascii="Arial" w:hAnsi="Arial" w:cs="Arial"/>
          <w:b/>
          <w:bCs/>
          <w:sz w:val="24"/>
          <w:szCs w:val="24"/>
        </w:rPr>
        <w:t>Ülke:</w:t>
      </w:r>
      <w:r w:rsidRPr="00283B84">
        <w:rPr>
          <w:rFonts w:ascii="Arial" w:eastAsiaTheme="minorHAnsi" w:hAnsi="Arial" w:cs="Arial"/>
          <w:sz w:val="24"/>
          <w:szCs w:val="24"/>
        </w:rPr>
        <w:t xml:space="preserve"> Japonya</w:t>
      </w:r>
    </w:p>
    <w:p w14:paraId="357B299B" w14:textId="77777777" w:rsidR="00283B84" w:rsidRPr="00283B84" w:rsidRDefault="00283B84" w:rsidP="00283B84">
      <w:pPr>
        <w:jc w:val="both"/>
        <w:rPr>
          <w:rFonts w:ascii="Arial" w:hAnsi="Arial" w:cs="Arial"/>
          <w:sz w:val="24"/>
          <w:szCs w:val="24"/>
        </w:rPr>
      </w:pPr>
      <w:r w:rsidRPr="00283B84">
        <w:rPr>
          <w:rFonts w:ascii="Arial" w:hAnsi="Arial" w:cs="Arial"/>
          <w:b/>
          <w:bCs/>
          <w:sz w:val="24"/>
          <w:szCs w:val="24"/>
        </w:rPr>
        <w:t>Yönetmen:</w:t>
      </w:r>
      <w:r w:rsidRPr="0028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sz w:val="24"/>
          <w:szCs w:val="24"/>
        </w:rPr>
        <w:t>Haruo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sz w:val="24"/>
          <w:szCs w:val="24"/>
        </w:rPr>
        <w:t>Sotozaki</w:t>
      </w:r>
      <w:proofErr w:type="spellEnd"/>
    </w:p>
    <w:p w14:paraId="50F7F134" w14:textId="77777777" w:rsidR="00283B84" w:rsidRPr="00283B84" w:rsidRDefault="00283B84" w:rsidP="00283B84">
      <w:pPr>
        <w:ind w:left="4320" w:hanging="4320"/>
        <w:contextualSpacing/>
        <w:jc w:val="both"/>
        <w:rPr>
          <w:rFonts w:ascii="Arial" w:hAnsi="Arial" w:cs="Arial"/>
          <w:sz w:val="24"/>
          <w:szCs w:val="24"/>
        </w:rPr>
      </w:pPr>
      <w:r w:rsidRPr="00283B84">
        <w:rPr>
          <w:rFonts w:ascii="Arial" w:hAnsi="Arial" w:cs="Arial"/>
          <w:b/>
          <w:bCs/>
          <w:sz w:val="24"/>
          <w:szCs w:val="24"/>
        </w:rPr>
        <w:t xml:space="preserve">Oyuncular: </w:t>
      </w:r>
      <w:proofErr w:type="spellStart"/>
      <w:r w:rsidRPr="00283B84">
        <w:rPr>
          <w:rFonts w:ascii="Arial" w:hAnsi="Arial" w:cs="Arial"/>
          <w:sz w:val="24"/>
          <w:szCs w:val="24"/>
        </w:rPr>
        <w:t>Zach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sz w:val="24"/>
          <w:szCs w:val="24"/>
        </w:rPr>
        <w:t>Aguilar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B84">
        <w:rPr>
          <w:rFonts w:ascii="Arial" w:hAnsi="Arial" w:cs="Arial"/>
          <w:sz w:val="24"/>
          <w:szCs w:val="24"/>
        </w:rPr>
        <w:t>Abby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sz w:val="24"/>
          <w:szCs w:val="24"/>
        </w:rPr>
        <w:t>Trott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B84">
        <w:rPr>
          <w:rFonts w:ascii="Arial" w:hAnsi="Arial" w:cs="Arial"/>
          <w:sz w:val="24"/>
          <w:szCs w:val="24"/>
        </w:rPr>
        <w:t>Aleks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Le, Kira </w:t>
      </w:r>
      <w:proofErr w:type="spellStart"/>
      <w:r w:rsidRPr="00283B84">
        <w:rPr>
          <w:rFonts w:ascii="Arial" w:hAnsi="Arial" w:cs="Arial"/>
          <w:sz w:val="24"/>
          <w:szCs w:val="24"/>
        </w:rPr>
        <w:t>Buckland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B84">
        <w:rPr>
          <w:rFonts w:ascii="Arial" w:hAnsi="Arial" w:cs="Arial"/>
          <w:sz w:val="24"/>
          <w:szCs w:val="24"/>
        </w:rPr>
        <w:t>Byrce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sz w:val="24"/>
          <w:szCs w:val="24"/>
        </w:rPr>
        <w:t>Papenbrook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, </w:t>
      </w:r>
    </w:p>
    <w:p w14:paraId="52ED462F" w14:textId="77777777" w:rsidR="00283B84" w:rsidRPr="00283B84" w:rsidRDefault="00283B84" w:rsidP="00283B84">
      <w:pPr>
        <w:ind w:left="4320" w:hanging="43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83B84">
        <w:rPr>
          <w:rFonts w:ascii="Arial" w:hAnsi="Arial" w:cs="Arial"/>
          <w:sz w:val="24"/>
          <w:szCs w:val="24"/>
        </w:rPr>
        <w:t xml:space="preserve">Griffin </w:t>
      </w:r>
      <w:proofErr w:type="spellStart"/>
      <w:r w:rsidRPr="00283B84">
        <w:rPr>
          <w:rFonts w:ascii="Arial" w:hAnsi="Arial" w:cs="Arial"/>
          <w:sz w:val="24"/>
          <w:szCs w:val="24"/>
        </w:rPr>
        <w:t>Burns</w:t>
      </w:r>
      <w:proofErr w:type="spellEnd"/>
      <w:r w:rsidRPr="00283B84">
        <w:rPr>
          <w:rFonts w:ascii="Arial" w:hAnsi="Arial" w:cs="Arial"/>
          <w:sz w:val="24"/>
          <w:szCs w:val="24"/>
        </w:rPr>
        <w:tab/>
      </w:r>
    </w:p>
    <w:p w14:paraId="4408D968" w14:textId="77777777" w:rsidR="009048AC" w:rsidRPr="00283B84" w:rsidRDefault="009048AC" w:rsidP="009048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FA698B" w14:textId="149C2234" w:rsidR="00EE4EAA" w:rsidRPr="00283B84" w:rsidRDefault="00EE4EAA" w:rsidP="00947EAE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83B84">
        <w:rPr>
          <w:rFonts w:ascii="Arial" w:hAnsi="Arial" w:cs="Arial"/>
          <w:sz w:val="24"/>
          <w:szCs w:val="24"/>
          <w:shd w:val="clear" w:color="auto" w:fill="FFFFFF"/>
        </w:rPr>
        <w:t xml:space="preserve">Japon </w:t>
      </w:r>
      <w:proofErr w:type="spellStart"/>
      <w:r w:rsidRPr="00283B84">
        <w:rPr>
          <w:rFonts w:ascii="Arial" w:hAnsi="Arial" w:cs="Arial"/>
          <w:sz w:val="24"/>
          <w:szCs w:val="24"/>
          <w:shd w:val="clear" w:color="auto" w:fill="FFFFFF"/>
        </w:rPr>
        <w:t>aminasyon</w:t>
      </w:r>
      <w:proofErr w:type="spellEnd"/>
      <w:r w:rsidRPr="00283B84">
        <w:rPr>
          <w:rFonts w:ascii="Arial" w:hAnsi="Arial" w:cs="Arial"/>
          <w:sz w:val="24"/>
          <w:szCs w:val="24"/>
          <w:shd w:val="clear" w:color="auto" w:fill="FFFFFF"/>
        </w:rPr>
        <w:t xml:space="preserve"> filmi </w:t>
      </w:r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Demon </w:t>
      </w:r>
      <w:proofErr w:type="spellStart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Slayer</w:t>
      </w:r>
      <w:proofErr w:type="spellEnd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Kimetsu</w:t>
      </w:r>
      <w:proofErr w:type="spellEnd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No </w:t>
      </w:r>
      <w:proofErr w:type="spellStart"/>
      <w:proofErr w:type="gramStart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Yaiba</w:t>
      </w:r>
      <w:proofErr w:type="spellEnd"/>
      <w:r w:rsidR="009048AC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-</w:t>
      </w:r>
      <w:proofErr w:type="gramEnd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To</w:t>
      </w:r>
      <w:proofErr w:type="spellEnd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The</w:t>
      </w:r>
      <w:proofErr w:type="spellEnd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Swordsmith</w:t>
      </w:r>
      <w:proofErr w:type="spellEnd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Village</w:t>
      </w:r>
      <w:proofErr w:type="spellEnd"/>
      <w:r w:rsidR="009D4B7F"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D4B7F" w:rsidRPr="00283B84">
        <w:rPr>
          <w:rFonts w:ascii="Arial" w:hAnsi="Arial" w:cs="Arial"/>
          <w:sz w:val="24"/>
          <w:szCs w:val="24"/>
          <w:shd w:val="clear" w:color="auto" w:fill="FFFFFF"/>
        </w:rPr>
        <w:t>animeseverlerle</w:t>
      </w:r>
      <w:proofErr w:type="spellEnd"/>
      <w:r w:rsidR="009D4B7F" w:rsidRPr="00283B84">
        <w:rPr>
          <w:rFonts w:ascii="Arial" w:hAnsi="Arial" w:cs="Arial"/>
          <w:sz w:val="24"/>
          <w:szCs w:val="24"/>
          <w:shd w:val="clear" w:color="auto" w:fill="FFFFFF"/>
        </w:rPr>
        <w:t xml:space="preserve"> buluşmaya hazırlanıyor.</w:t>
      </w:r>
    </w:p>
    <w:p w14:paraId="44D8EE9F" w14:textId="51471969" w:rsidR="00283B84" w:rsidRPr="00283B84" w:rsidRDefault="00283B84" w:rsidP="00283B84">
      <w:pPr>
        <w:pStyle w:val="AralkYok"/>
        <w:rPr>
          <w:sz w:val="24"/>
          <w:szCs w:val="24"/>
          <w:shd w:val="clear" w:color="auto" w:fill="FFFFFF"/>
        </w:rPr>
      </w:pPr>
    </w:p>
    <w:p w14:paraId="2FA6AE35" w14:textId="0F6EC180" w:rsidR="00283B84" w:rsidRPr="00283B84" w:rsidRDefault="00283B84" w:rsidP="00947EAE">
      <w:pPr>
        <w:spacing w:after="1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83B84">
        <w:rPr>
          <w:rFonts w:ascii="Arial" w:hAnsi="Arial" w:cs="Arial"/>
          <w:b/>
          <w:bCs/>
          <w:sz w:val="24"/>
          <w:szCs w:val="24"/>
          <w:shd w:val="clear" w:color="auto" w:fill="FFFFFF"/>
        </w:rPr>
        <w:t>Konu:</w:t>
      </w:r>
    </w:p>
    <w:p w14:paraId="270203C6" w14:textId="77777777" w:rsidR="00283B84" w:rsidRPr="00283B84" w:rsidRDefault="00283B84" w:rsidP="00283B84">
      <w:pPr>
        <w:pStyle w:val="AralkYok"/>
        <w:rPr>
          <w:sz w:val="24"/>
          <w:szCs w:val="24"/>
          <w:shd w:val="clear" w:color="auto" w:fill="FFFFFF"/>
        </w:rPr>
      </w:pPr>
    </w:p>
    <w:p w14:paraId="01F2220E" w14:textId="77777777" w:rsidR="00EE4EAA" w:rsidRPr="00283B84" w:rsidRDefault="00EE4EAA" w:rsidP="00EE4EA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83B84">
        <w:rPr>
          <w:rFonts w:ascii="Arial" w:hAnsi="Arial" w:cs="Arial"/>
          <w:sz w:val="24"/>
          <w:szCs w:val="24"/>
        </w:rPr>
        <w:t>Tanjiro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sz w:val="24"/>
          <w:szCs w:val="24"/>
        </w:rPr>
        <w:t>Kamado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adında iyi kalpli bir çocuk, ailesi gaddarca öldürüldükten sonra, küçük kız kardeşi </w:t>
      </w:r>
      <w:proofErr w:type="spellStart"/>
      <w:r w:rsidRPr="00283B84">
        <w:rPr>
          <w:rFonts w:ascii="Arial" w:hAnsi="Arial" w:cs="Arial"/>
          <w:sz w:val="24"/>
          <w:szCs w:val="24"/>
        </w:rPr>
        <w:t>Nezuko'yu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tekrar insana dönüştürme umuduyla İblis Keser olmaya karar verir. </w:t>
      </w:r>
      <w:proofErr w:type="spellStart"/>
      <w:r w:rsidRPr="00283B84">
        <w:rPr>
          <w:rFonts w:ascii="Arial" w:hAnsi="Arial" w:cs="Arial"/>
          <w:sz w:val="24"/>
          <w:szCs w:val="24"/>
        </w:rPr>
        <w:t>Tanjiro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, yoldaşları </w:t>
      </w:r>
      <w:proofErr w:type="spellStart"/>
      <w:r w:rsidRPr="00283B84">
        <w:rPr>
          <w:rFonts w:ascii="Arial" w:hAnsi="Arial" w:cs="Arial"/>
          <w:sz w:val="24"/>
          <w:szCs w:val="24"/>
        </w:rPr>
        <w:t>Zenitsu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283B84">
        <w:rPr>
          <w:rFonts w:ascii="Arial" w:hAnsi="Arial" w:cs="Arial"/>
          <w:sz w:val="24"/>
          <w:szCs w:val="24"/>
        </w:rPr>
        <w:t>Inosuke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ile İblis Keser Birliği’nin en üst düzey üyelerinden biri olan </w:t>
      </w:r>
      <w:proofErr w:type="spellStart"/>
      <w:r w:rsidRPr="00283B84">
        <w:rPr>
          <w:rFonts w:ascii="Arial" w:hAnsi="Arial" w:cs="Arial"/>
          <w:sz w:val="24"/>
          <w:szCs w:val="24"/>
        </w:rPr>
        <w:t>Tengen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sz w:val="24"/>
          <w:szCs w:val="24"/>
        </w:rPr>
        <w:t>Uzui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ile birlikte Eğlence Semti'nde, yüksek rütbeli iblisler </w:t>
      </w:r>
      <w:proofErr w:type="spellStart"/>
      <w:r w:rsidRPr="00283B84">
        <w:rPr>
          <w:rFonts w:ascii="Arial" w:hAnsi="Arial" w:cs="Arial"/>
          <w:sz w:val="24"/>
          <w:szCs w:val="24"/>
        </w:rPr>
        <w:t>Daki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283B84">
        <w:rPr>
          <w:rFonts w:ascii="Arial" w:hAnsi="Arial" w:cs="Arial"/>
          <w:sz w:val="24"/>
          <w:szCs w:val="24"/>
        </w:rPr>
        <w:t>Gyutaro</w:t>
      </w:r>
      <w:proofErr w:type="spellEnd"/>
      <w:r w:rsidRPr="00283B84">
        <w:rPr>
          <w:rFonts w:ascii="Arial" w:hAnsi="Arial" w:cs="Arial"/>
          <w:sz w:val="24"/>
          <w:szCs w:val="24"/>
        </w:rPr>
        <w:t xml:space="preserve"> ile karşılaştıkları zorlu bir göreve çıkar.</w:t>
      </w:r>
    </w:p>
    <w:p w14:paraId="59AB17DD" w14:textId="77777777" w:rsidR="009B1E5B" w:rsidRPr="00283B84" w:rsidRDefault="009B1E5B" w:rsidP="009B1E5B">
      <w:pPr>
        <w:rPr>
          <w:rFonts w:ascii="Arial" w:hAnsi="Arial" w:cs="Arial"/>
          <w:sz w:val="24"/>
          <w:szCs w:val="24"/>
        </w:rPr>
      </w:pPr>
    </w:p>
    <w:p w14:paraId="0A68F69F" w14:textId="64885651" w:rsidR="00B12305" w:rsidRPr="00283B84" w:rsidRDefault="004308B9" w:rsidP="00947EAE">
      <w:pPr>
        <w:jc w:val="both"/>
        <w:rPr>
          <w:rFonts w:ascii="Arial" w:hAnsi="Arial" w:cs="Arial"/>
          <w:sz w:val="24"/>
          <w:szCs w:val="24"/>
        </w:rPr>
      </w:pPr>
      <w:r w:rsidRPr="00283B84">
        <w:rPr>
          <w:rFonts w:ascii="Arial" w:hAnsi="Arial" w:cs="Arial"/>
          <w:sz w:val="24"/>
          <w:szCs w:val="24"/>
          <w:shd w:val="clear" w:color="auto" w:fill="FFFFFF"/>
        </w:rPr>
        <w:t xml:space="preserve">Ülkemizdeki dağıtımını TME </w:t>
      </w:r>
      <w:proofErr w:type="spellStart"/>
      <w:r w:rsidRPr="00283B84">
        <w:rPr>
          <w:rFonts w:ascii="Arial" w:hAnsi="Arial" w:cs="Arial"/>
          <w:sz w:val="24"/>
          <w:szCs w:val="24"/>
          <w:shd w:val="clear" w:color="auto" w:fill="FFFFFF"/>
        </w:rPr>
        <w:t>Films’in</w:t>
      </w:r>
      <w:proofErr w:type="spellEnd"/>
      <w:r w:rsidRPr="00283B84">
        <w:rPr>
          <w:rFonts w:ascii="Arial" w:hAnsi="Arial" w:cs="Arial"/>
          <w:sz w:val="24"/>
          <w:szCs w:val="24"/>
          <w:shd w:val="clear" w:color="auto" w:fill="FFFFFF"/>
        </w:rPr>
        <w:t xml:space="preserve"> üstlendiği</w:t>
      </w:r>
      <w:r w:rsidRPr="00283B84">
        <w:rPr>
          <w:rFonts w:ascii="Arial" w:hAnsi="Arial" w:cs="Arial"/>
          <w:b/>
          <w:bCs/>
          <w:sz w:val="24"/>
          <w:szCs w:val="24"/>
        </w:rPr>
        <w:t xml:space="preserve"> Demon </w:t>
      </w:r>
      <w:proofErr w:type="spellStart"/>
      <w:r w:rsidRPr="00283B84">
        <w:rPr>
          <w:rFonts w:ascii="Arial" w:hAnsi="Arial" w:cs="Arial"/>
          <w:b/>
          <w:bCs/>
          <w:sz w:val="24"/>
          <w:szCs w:val="24"/>
        </w:rPr>
        <w:t>Slayer</w:t>
      </w:r>
      <w:proofErr w:type="spellEnd"/>
      <w:r w:rsidRPr="00283B84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283B84">
        <w:rPr>
          <w:rFonts w:ascii="Arial" w:hAnsi="Arial" w:cs="Arial"/>
          <w:b/>
          <w:bCs/>
          <w:sz w:val="24"/>
          <w:szCs w:val="24"/>
        </w:rPr>
        <w:t>Kimetsu</w:t>
      </w:r>
      <w:proofErr w:type="spellEnd"/>
      <w:r w:rsidRPr="00283B84">
        <w:rPr>
          <w:rFonts w:ascii="Arial" w:hAnsi="Arial" w:cs="Arial"/>
          <w:b/>
          <w:bCs/>
          <w:sz w:val="24"/>
          <w:szCs w:val="24"/>
        </w:rPr>
        <w:t xml:space="preserve"> No </w:t>
      </w:r>
      <w:proofErr w:type="spellStart"/>
      <w:r w:rsidRPr="00283B84">
        <w:rPr>
          <w:rFonts w:ascii="Arial" w:hAnsi="Arial" w:cs="Arial"/>
          <w:b/>
          <w:bCs/>
          <w:sz w:val="24"/>
          <w:szCs w:val="24"/>
        </w:rPr>
        <w:t>Yaiba</w:t>
      </w:r>
      <w:proofErr w:type="spellEnd"/>
      <w:r w:rsidRPr="00283B84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283B84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283B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283B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b/>
          <w:bCs/>
          <w:sz w:val="24"/>
          <w:szCs w:val="24"/>
        </w:rPr>
        <w:t>Swordsmith</w:t>
      </w:r>
      <w:proofErr w:type="spellEnd"/>
      <w:r w:rsidRPr="00283B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83B84">
        <w:rPr>
          <w:rFonts w:ascii="Arial" w:hAnsi="Arial" w:cs="Arial"/>
          <w:b/>
          <w:bCs/>
          <w:sz w:val="24"/>
          <w:szCs w:val="24"/>
        </w:rPr>
        <w:t>Village</w:t>
      </w:r>
      <w:proofErr w:type="spellEnd"/>
      <w:r w:rsidR="00947EAE" w:rsidRPr="00283B84">
        <w:rPr>
          <w:rFonts w:ascii="Arial" w:hAnsi="Arial" w:cs="Arial"/>
          <w:sz w:val="24"/>
          <w:szCs w:val="24"/>
        </w:rPr>
        <w:t xml:space="preserve">, </w:t>
      </w:r>
      <w:r w:rsidR="00451B02" w:rsidRPr="00283B84">
        <w:rPr>
          <w:rFonts w:ascii="Arial" w:hAnsi="Arial" w:cs="Arial"/>
          <w:b/>
          <w:bCs/>
          <w:sz w:val="24"/>
          <w:szCs w:val="24"/>
        </w:rPr>
        <w:t>2</w:t>
      </w:r>
      <w:r w:rsidRPr="00283B84">
        <w:rPr>
          <w:rFonts w:ascii="Arial" w:hAnsi="Arial" w:cs="Arial"/>
          <w:b/>
          <w:bCs/>
          <w:sz w:val="24"/>
          <w:szCs w:val="24"/>
        </w:rPr>
        <w:t>4 Mart’ta</w:t>
      </w:r>
      <w:r w:rsidR="00451B02" w:rsidRPr="00283B84">
        <w:rPr>
          <w:rFonts w:ascii="Arial" w:hAnsi="Arial" w:cs="Arial"/>
          <w:sz w:val="24"/>
          <w:szCs w:val="24"/>
        </w:rPr>
        <w:t xml:space="preserve"> sinemalarda olacak.</w:t>
      </w:r>
    </w:p>
    <w:bookmarkEnd w:id="0"/>
    <w:p w14:paraId="6913ED97" w14:textId="77777777" w:rsidR="009D4B7F" w:rsidRPr="00283B84" w:rsidRDefault="009D4B7F" w:rsidP="009D4B7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C8EB8C9" w14:textId="77777777" w:rsidR="009D4B7F" w:rsidRPr="00283B84" w:rsidRDefault="009D4B7F" w:rsidP="009D4B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1CC801" w14:textId="0418E951" w:rsidR="00DE47E1" w:rsidRPr="00283B84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3B84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283B84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283B84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28C54DA4" w:rsidR="00DA06EB" w:rsidRPr="00283B84" w:rsidRDefault="00DE47E1" w:rsidP="00283B84">
      <w:pPr>
        <w:jc w:val="both"/>
        <w:rPr>
          <w:rFonts w:ascii="Arial" w:hAnsi="Arial" w:cs="Arial"/>
          <w:sz w:val="20"/>
          <w:szCs w:val="20"/>
        </w:rPr>
      </w:pPr>
      <w:r w:rsidRPr="00283B84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83B84">
        <w:rPr>
          <w:rFonts w:ascii="Arial" w:hAnsi="Arial" w:cs="Arial"/>
          <w:sz w:val="20"/>
          <w:szCs w:val="20"/>
        </w:rPr>
        <w:t>Films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83B84">
        <w:rPr>
          <w:rFonts w:ascii="Arial" w:hAnsi="Arial" w:cs="Arial"/>
          <w:sz w:val="20"/>
          <w:szCs w:val="20"/>
        </w:rPr>
        <w:t>Films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83B84">
        <w:rPr>
          <w:rFonts w:ascii="Arial" w:hAnsi="Arial" w:cs="Arial"/>
          <w:sz w:val="20"/>
          <w:szCs w:val="20"/>
        </w:rPr>
        <w:t>lisansörlüğünü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283B84">
        <w:rPr>
          <w:rFonts w:ascii="Arial" w:hAnsi="Arial" w:cs="Arial"/>
          <w:sz w:val="20"/>
          <w:szCs w:val="20"/>
        </w:rPr>
        <w:t>Pictures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283B84">
        <w:rPr>
          <w:rFonts w:ascii="Arial" w:hAnsi="Arial" w:cs="Arial"/>
          <w:sz w:val="20"/>
          <w:szCs w:val="20"/>
        </w:rPr>
        <w:t>Films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283B84">
        <w:rPr>
          <w:rFonts w:ascii="Arial" w:hAnsi="Arial" w:cs="Arial"/>
          <w:sz w:val="20"/>
          <w:szCs w:val="20"/>
        </w:rPr>
        <w:t>Films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283B84">
        <w:rPr>
          <w:rFonts w:ascii="Arial" w:hAnsi="Arial" w:cs="Arial"/>
          <w:sz w:val="20"/>
          <w:szCs w:val="20"/>
        </w:rPr>
        <w:t>La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283B84">
        <w:rPr>
          <w:rFonts w:ascii="Arial" w:hAnsi="Arial" w:cs="Arial"/>
          <w:sz w:val="20"/>
          <w:szCs w:val="20"/>
        </w:rPr>
        <w:t>The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3B84">
        <w:rPr>
          <w:rFonts w:ascii="Arial" w:hAnsi="Arial" w:cs="Arial"/>
          <w:sz w:val="20"/>
          <w:szCs w:val="20"/>
        </w:rPr>
        <w:t>Fabelmans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283B84">
        <w:rPr>
          <w:rFonts w:ascii="Arial" w:hAnsi="Arial" w:cs="Arial"/>
          <w:sz w:val="20"/>
          <w:szCs w:val="20"/>
        </w:rPr>
        <w:t>Hunger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83B84">
        <w:rPr>
          <w:rFonts w:ascii="Arial" w:hAnsi="Arial" w:cs="Arial"/>
          <w:sz w:val="20"/>
          <w:szCs w:val="20"/>
        </w:rPr>
        <w:t>Films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283B84">
        <w:rPr>
          <w:rFonts w:ascii="Arial" w:hAnsi="Arial" w:cs="Arial"/>
          <w:sz w:val="20"/>
          <w:szCs w:val="20"/>
        </w:rPr>
        <w:t>Pictures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283B84">
        <w:rPr>
          <w:rFonts w:ascii="Arial" w:hAnsi="Arial" w:cs="Arial"/>
          <w:sz w:val="20"/>
          <w:szCs w:val="20"/>
        </w:rPr>
        <w:t>Spiderman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3B84">
        <w:rPr>
          <w:rFonts w:ascii="Arial" w:hAnsi="Arial" w:cs="Arial"/>
          <w:sz w:val="20"/>
          <w:szCs w:val="20"/>
        </w:rPr>
        <w:t>Ghostbusters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283B84">
        <w:rPr>
          <w:rFonts w:ascii="Arial" w:hAnsi="Arial" w:cs="Arial"/>
          <w:sz w:val="20"/>
          <w:szCs w:val="20"/>
        </w:rPr>
        <w:t>Venom</w:t>
      </w:r>
      <w:proofErr w:type="spellEnd"/>
      <w:r w:rsidRPr="00283B84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283B84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D9AD" w14:textId="77777777" w:rsidR="002D3C02" w:rsidRDefault="002D3C02" w:rsidP="00F95939">
      <w:r>
        <w:separator/>
      </w:r>
    </w:p>
  </w:endnote>
  <w:endnote w:type="continuationSeparator" w:id="0">
    <w:p w14:paraId="20A06380" w14:textId="77777777" w:rsidR="002D3C02" w:rsidRDefault="002D3C0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5E70" w14:textId="77777777" w:rsidR="002D3C02" w:rsidRDefault="002D3C02" w:rsidP="00F95939">
      <w:r>
        <w:separator/>
      </w:r>
    </w:p>
  </w:footnote>
  <w:footnote w:type="continuationSeparator" w:id="0">
    <w:p w14:paraId="0377DC17" w14:textId="77777777" w:rsidR="002D3C02" w:rsidRDefault="002D3C0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8EA"/>
    <w:rsid w:val="00020580"/>
    <w:rsid w:val="00023421"/>
    <w:rsid w:val="00026D3B"/>
    <w:rsid w:val="0003029C"/>
    <w:rsid w:val="00031D35"/>
    <w:rsid w:val="00044256"/>
    <w:rsid w:val="00044526"/>
    <w:rsid w:val="00052924"/>
    <w:rsid w:val="00085114"/>
    <w:rsid w:val="000961EC"/>
    <w:rsid w:val="000E206A"/>
    <w:rsid w:val="001058FC"/>
    <w:rsid w:val="00124DCE"/>
    <w:rsid w:val="0013654E"/>
    <w:rsid w:val="00152D61"/>
    <w:rsid w:val="001567D9"/>
    <w:rsid w:val="001615E6"/>
    <w:rsid w:val="001649E3"/>
    <w:rsid w:val="0018042C"/>
    <w:rsid w:val="00186351"/>
    <w:rsid w:val="001A0780"/>
    <w:rsid w:val="001B6F29"/>
    <w:rsid w:val="001C104F"/>
    <w:rsid w:val="001D0DEE"/>
    <w:rsid w:val="001D619D"/>
    <w:rsid w:val="002009C9"/>
    <w:rsid w:val="00205B83"/>
    <w:rsid w:val="00214A9A"/>
    <w:rsid w:val="00220C76"/>
    <w:rsid w:val="002247CD"/>
    <w:rsid w:val="00262567"/>
    <w:rsid w:val="00283B84"/>
    <w:rsid w:val="00294D75"/>
    <w:rsid w:val="002B6EA5"/>
    <w:rsid w:val="002D3C02"/>
    <w:rsid w:val="002D6C01"/>
    <w:rsid w:val="002E6AFF"/>
    <w:rsid w:val="002E78BE"/>
    <w:rsid w:val="00312ECE"/>
    <w:rsid w:val="00321E7A"/>
    <w:rsid w:val="003A7B08"/>
    <w:rsid w:val="003C12C6"/>
    <w:rsid w:val="003D2D8F"/>
    <w:rsid w:val="003E4854"/>
    <w:rsid w:val="003E5403"/>
    <w:rsid w:val="003E7AA7"/>
    <w:rsid w:val="004022E4"/>
    <w:rsid w:val="004152F8"/>
    <w:rsid w:val="00420605"/>
    <w:rsid w:val="004308B9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45FAC"/>
    <w:rsid w:val="00582EAC"/>
    <w:rsid w:val="005D5165"/>
    <w:rsid w:val="00610872"/>
    <w:rsid w:val="00620AD4"/>
    <w:rsid w:val="0062138C"/>
    <w:rsid w:val="0063182C"/>
    <w:rsid w:val="00635D2D"/>
    <w:rsid w:val="00647B88"/>
    <w:rsid w:val="00667E18"/>
    <w:rsid w:val="00672608"/>
    <w:rsid w:val="00673D96"/>
    <w:rsid w:val="006770AF"/>
    <w:rsid w:val="006917B0"/>
    <w:rsid w:val="0069217C"/>
    <w:rsid w:val="0069472B"/>
    <w:rsid w:val="0069536E"/>
    <w:rsid w:val="006A3F67"/>
    <w:rsid w:val="006A74D6"/>
    <w:rsid w:val="006C3DE7"/>
    <w:rsid w:val="006C5493"/>
    <w:rsid w:val="006E143E"/>
    <w:rsid w:val="006E4635"/>
    <w:rsid w:val="006E6AE0"/>
    <w:rsid w:val="00700D45"/>
    <w:rsid w:val="00706A98"/>
    <w:rsid w:val="00710E4D"/>
    <w:rsid w:val="00732228"/>
    <w:rsid w:val="00755B64"/>
    <w:rsid w:val="00765866"/>
    <w:rsid w:val="007759A5"/>
    <w:rsid w:val="007766D5"/>
    <w:rsid w:val="00784AD2"/>
    <w:rsid w:val="007A59B0"/>
    <w:rsid w:val="007C1241"/>
    <w:rsid w:val="007C366B"/>
    <w:rsid w:val="007C6E23"/>
    <w:rsid w:val="007F67C7"/>
    <w:rsid w:val="00800232"/>
    <w:rsid w:val="0080610C"/>
    <w:rsid w:val="008338FB"/>
    <w:rsid w:val="008407E4"/>
    <w:rsid w:val="00851D45"/>
    <w:rsid w:val="008579C6"/>
    <w:rsid w:val="00872BA2"/>
    <w:rsid w:val="00880111"/>
    <w:rsid w:val="0088698E"/>
    <w:rsid w:val="00890159"/>
    <w:rsid w:val="008D57F7"/>
    <w:rsid w:val="008D5FDA"/>
    <w:rsid w:val="009034E6"/>
    <w:rsid w:val="009048AC"/>
    <w:rsid w:val="00947EAE"/>
    <w:rsid w:val="00960844"/>
    <w:rsid w:val="00962C2B"/>
    <w:rsid w:val="00965B85"/>
    <w:rsid w:val="009863AA"/>
    <w:rsid w:val="00990C15"/>
    <w:rsid w:val="009A1AE0"/>
    <w:rsid w:val="009A5E15"/>
    <w:rsid w:val="009B1E5B"/>
    <w:rsid w:val="009C4CB2"/>
    <w:rsid w:val="009D4B7F"/>
    <w:rsid w:val="009F56CE"/>
    <w:rsid w:val="00A03EBB"/>
    <w:rsid w:val="00A11BEF"/>
    <w:rsid w:val="00A1395B"/>
    <w:rsid w:val="00A56D63"/>
    <w:rsid w:val="00A7563B"/>
    <w:rsid w:val="00A80134"/>
    <w:rsid w:val="00AB24C4"/>
    <w:rsid w:val="00AD0B12"/>
    <w:rsid w:val="00AE45CF"/>
    <w:rsid w:val="00AE5CB7"/>
    <w:rsid w:val="00AE6756"/>
    <w:rsid w:val="00AF7F4C"/>
    <w:rsid w:val="00B12305"/>
    <w:rsid w:val="00B206D4"/>
    <w:rsid w:val="00B21740"/>
    <w:rsid w:val="00B37187"/>
    <w:rsid w:val="00B50C49"/>
    <w:rsid w:val="00B56034"/>
    <w:rsid w:val="00B5692A"/>
    <w:rsid w:val="00B62CA9"/>
    <w:rsid w:val="00B74E01"/>
    <w:rsid w:val="00B869ED"/>
    <w:rsid w:val="00BA51E0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73365"/>
    <w:rsid w:val="00CA058C"/>
    <w:rsid w:val="00CB5493"/>
    <w:rsid w:val="00CE1D7D"/>
    <w:rsid w:val="00CE40A5"/>
    <w:rsid w:val="00CF49A7"/>
    <w:rsid w:val="00D07D6D"/>
    <w:rsid w:val="00D22C37"/>
    <w:rsid w:val="00D2334F"/>
    <w:rsid w:val="00D23746"/>
    <w:rsid w:val="00D24C1B"/>
    <w:rsid w:val="00D34D32"/>
    <w:rsid w:val="00D715BC"/>
    <w:rsid w:val="00D7397D"/>
    <w:rsid w:val="00D8566F"/>
    <w:rsid w:val="00DA06EB"/>
    <w:rsid w:val="00DA5E50"/>
    <w:rsid w:val="00DB2013"/>
    <w:rsid w:val="00DC2EAB"/>
    <w:rsid w:val="00DD1B12"/>
    <w:rsid w:val="00DE4384"/>
    <w:rsid w:val="00DE47E1"/>
    <w:rsid w:val="00E2535E"/>
    <w:rsid w:val="00E67379"/>
    <w:rsid w:val="00E90F7A"/>
    <w:rsid w:val="00EA6B6D"/>
    <w:rsid w:val="00EC0B5C"/>
    <w:rsid w:val="00EC411F"/>
    <w:rsid w:val="00ED3742"/>
    <w:rsid w:val="00EE4EAA"/>
    <w:rsid w:val="00EF3CFF"/>
    <w:rsid w:val="00F001A7"/>
    <w:rsid w:val="00F02D5A"/>
    <w:rsid w:val="00F02E2A"/>
    <w:rsid w:val="00F03073"/>
    <w:rsid w:val="00F050F2"/>
    <w:rsid w:val="00F6144F"/>
    <w:rsid w:val="00F64D9B"/>
    <w:rsid w:val="00F76D81"/>
    <w:rsid w:val="00F95939"/>
    <w:rsid w:val="00FA0EA5"/>
    <w:rsid w:val="00FB136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2023-03-22T08:55:00Z</dcterms:created>
  <dcterms:modified xsi:type="dcterms:W3CDTF">2023-03-23T18:36:00Z</dcterms:modified>
</cp:coreProperties>
</file>