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C6B88" w14:textId="294115D6" w:rsidR="008E705C" w:rsidRPr="008E705C" w:rsidRDefault="008E705C" w:rsidP="008E705C">
      <w:pPr>
        <w:pStyle w:val="AralkYok"/>
        <w:rPr>
          <w:b/>
          <w:bCs/>
          <w:sz w:val="40"/>
          <w:szCs w:val="40"/>
        </w:rPr>
      </w:pPr>
      <w:r w:rsidRPr="008E705C">
        <w:rPr>
          <w:b/>
          <w:bCs/>
          <w:sz w:val="40"/>
          <w:szCs w:val="40"/>
        </w:rPr>
        <w:t>Demir Çocuk</w:t>
      </w:r>
    </w:p>
    <w:p w14:paraId="3DCC2603" w14:textId="65FD00B2" w:rsidR="008E705C" w:rsidRPr="008E705C" w:rsidRDefault="008E705C" w:rsidP="008E705C">
      <w:pPr>
        <w:pStyle w:val="AralkYok"/>
        <w:rPr>
          <w:b/>
          <w:bCs/>
          <w:sz w:val="32"/>
          <w:szCs w:val="32"/>
        </w:rPr>
      </w:pPr>
      <w:r w:rsidRPr="008E705C">
        <w:rPr>
          <w:b/>
          <w:bCs/>
          <w:sz w:val="32"/>
          <w:szCs w:val="32"/>
        </w:rPr>
        <w:t>(Iron Boy)</w:t>
      </w:r>
    </w:p>
    <w:p w14:paraId="382F190C" w14:textId="77777777" w:rsidR="008E705C" w:rsidRPr="008E705C" w:rsidRDefault="008E705C" w:rsidP="008E705C">
      <w:pPr>
        <w:pStyle w:val="AralkYok"/>
        <w:rPr>
          <w:b/>
          <w:bCs/>
          <w:sz w:val="24"/>
          <w:szCs w:val="24"/>
        </w:rPr>
      </w:pPr>
    </w:p>
    <w:p w14:paraId="0B6632FA" w14:textId="4AE3A913" w:rsidR="008E705C" w:rsidRPr="008E705C" w:rsidRDefault="008E705C" w:rsidP="008E705C">
      <w:pPr>
        <w:pStyle w:val="AralkYok"/>
        <w:rPr>
          <w:sz w:val="24"/>
          <w:szCs w:val="24"/>
        </w:rPr>
      </w:pPr>
      <w:r w:rsidRPr="008E705C">
        <w:rPr>
          <w:b/>
          <w:bCs/>
          <w:sz w:val="24"/>
          <w:szCs w:val="24"/>
        </w:rPr>
        <w:t>Gösterim Tarihi:</w:t>
      </w:r>
      <w:r w:rsidRPr="008E705C">
        <w:rPr>
          <w:sz w:val="24"/>
          <w:szCs w:val="24"/>
        </w:rPr>
        <w:t xml:space="preserve"> 18 Aralık 2026</w:t>
      </w:r>
    </w:p>
    <w:p w14:paraId="2307C165" w14:textId="1019CD8B" w:rsidR="008E705C" w:rsidRPr="008E705C" w:rsidRDefault="008E705C" w:rsidP="008E705C">
      <w:pPr>
        <w:pStyle w:val="AralkYok"/>
        <w:rPr>
          <w:sz w:val="24"/>
          <w:szCs w:val="24"/>
        </w:rPr>
      </w:pPr>
      <w:r w:rsidRPr="008E705C">
        <w:rPr>
          <w:b/>
          <w:bCs/>
          <w:sz w:val="24"/>
          <w:szCs w:val="24"/>
        </w:rPr>
        <w:t>Dağıtım:</w:t>
      </w:r>
      <w:r w:rsidRPr="008E705C">
        <w:rPr>
          <w:sz w:val="24"/>
          <w:szCs w:val="24"/>
        </w:rPr>
        <w:t xml:space="preserve"> Bir Film</w:t>
      </w:r>
    </w:p>
    <w:p w14:paraId="16A8A3BD" w14:textId="489F6F80" w:rsidR="008E705C" w:rsidRPr="008E705C" w:rsidRDefault="008E705C" w:rsidP="008E705C">
      <w:pPr>
        <w:pStyle w:val="AralkYok"/>
        <w:rPr>
          <w:sz w:val="24"/>
          <w:szCs w:val="24"/>
        </w:rPr>
      </w:pPr>
      <w:r w:rsidRPr="008E705C">
        <w:rPr>
          <w:b/>
          <w:bCs/>
          <w:sz w:val="24"/>
          <w:szCs w:val="24"/>
        </w:rPr>
        <w:t>İthalat:</w:t>
      </w:r>
      <w:r w:rsidRPr="008E705C">
        <w:rPr>
          <w:sz w:val="24"/>
          <w:szCs w:val="24"/>
        </w:rPr>
        <w:t xml:space="preserve"> Bir Film</w:t>
      </w:r>
    </w:p>
    <w:p w14:paraId="6ABE49E1" w14:textId="4BD45651" w:rsidR="008E705C" w:rsidRPr="008E705C" w:rsidRDefault="008E705C" w:rsidP="008E705C">
      <w:pPr>
        <w:pStyle w:val="AralkYok"/>
        <w:rPr>
          <w:sz w:val="24"/>
          <w:szCs w:val="24"/>
        </w:rPr>
      </w:pPr>
      <w:r w:rsidRPr="008E705C">
        <w:rPr>
          <w:b/>
          <w:bCs/>
          <w:sz w:val="24"/>
          <w:szCs w:val="24"/>
        </w:rPr>
        <w:t>Süre:</w:t>
      </w:r>
      <w:r w:rsidRPr="008E705C">
        <w:rPr>
          <w:sz w:val="24"/>
          <w:szCs w:val="24"/>
        </w:rPr>
        <w:t xml:space="preserve"> 90 dakika</w:t>
      </w:r>
    </w:p>
    <w:p w14:paraId="441EAE33" w14:textId="77777777" w:rsidR="008E705C" w:rsidRPr="008E705C" w:rsidRDefault="008E705C" w:rsidP="008E705C">
      <w:pPr>
        <w:pStyle w:val="AralkYok"/>
        <w:rPr>
          <w:sz w:val="24"/>
          <w:szCs w:val="24"/>
        </w:rPr>
      </w:pPr>
      <w:r w:rsidRPr="008E705C">
        <w:rPr>
          <w:b/>
          <w:bCs/>
          <w:sz w:val="24"/>
          <w:szCs w:val="24"/>
        </w:rPr>
        <w:t>Tür:</w:t>
      </w:r>
      <w:r w:rsidRPr="008E705C">
        <w:rPr>
          <w:sz w:val="24"/>
          <w:szCs w:val="24"/>
        </w:rPr>
        <w:t xml:space="preserve"> Animasyon, Dram</w:t>
      </w:r>
    </w:p>
    <w:p w14:paraId="44CE6568" w14:textId="77777777" w:rsidR="008E705C" w:rsidRPr="008E705C" w:rsidRDefault="008E705C" w:rsidP="008E705C">
      <w:pPr>
        <w:pStyle w:val="AralkYok"/>
        <w:rPr>
          <w:sz w:val="24"/>
          <w:szCs w:val="24"/>
        </w:rPr>
      </w:pPr>
      <w:r w:rsidRPr="008E705C">
        <w:rPr>
          <w:b/>
          <w:bCs/>
          <w:sz w:val="24"/>
          <w:szCs w:val="24"/>
        </w:rPr>
        <w:t>Senaryo:</w:t>
      </w:r>
      <w:r w:rsidRPr="008E705C">
        <w:rPr>
          <w:sz w:val="24"/>
          <w:szCs w:val="24"/>
        </w:rPr>
        <w:t xml:space="preserve"> Louis Clichy, Franck Salomé, Emmanuel Villin</w:t>
      </w:r>
    </w:p>
    <w:p w14:paraId="680DA754" w14:textId="101E62A2" w:rsidR="008E705C" w:rsidRPr="008E705C" w:rsidRDefault="008E705C" w:rsidP="008E705C">
      <w:pPr>
        <w:pStyle w:val="AralkYok"/>
        <w:rPr>
          <w:sz w:val="24"/>
          <w:szCs w:val="24"/>
        </w:rPr>
      </w:pPr>
      <w:r w:rsidRPr="008E705C">
        <w:rPr>
          <w:b/>
          <w:bCs/>
          <w:sz w:val="24"/>
          <w:szCs w:val="24"/>
        </w:rPr>
        <w:t>Fragman:</w:t>
      </w:r>
      <w:r w:rsidRPr="008E705C">
        <w:rPr>
          <w:sz w:val="24"/>
          <w:szCs w:val="24"/>
        </w:rPr>
        <w:t xml:space="preserve"> </w:t>
      </w:r>
      <w:hyperlink r:id="rId4" w:history="1">
        <w:r w:rsidRPr="008E705C">
          <w:rPr>
            <w:rStyle w:val="Kpr"/>
            <w:sz w:val="24"/>
            <w:szCs w:val="24"/>
          </w:rPr>
          <w:t>https://www.youtube.com/watch?v=J5bui9WuKxs&amp;t=2s</w:t>
        </w:r>
      </w:hyperlink>
      <w:r w:rsidRPr="008E705C">
        <w:rPr>
          <w:sz w:val="24"/>
          <w:szCs w:val="24"/>
        </w:rPr>
        <w:t xml:space="preserve"> </w:t>
      </w:r>
    </w:p>
    <w:p w14:paraId="6ED92252" w14:textId="77777777" w:rsidR="008E705C" w:rsidRPr="008E705C" w:rsidRDefault="008E705C" w:rsidP="008E705C">
      <w:pPr>
        <w:pStyle w:val="AralkYok"/>
        <w:rPr>
          <w:sz w:val="24"/>
          <w:szCs w:val="24"/>
        </w:rPr>
      </w:pPr>
      <w:r w:rsidRPr="008E705C">
        <w:rPr>
          <w:b/>
          <w:bCs/>
          <w:sz w:val="24"/>
          <w:szCs w:val="24"/>
        </w:rPr>
        <w:t>Yönetmen:</w:t>
      </w:r>
      <w:r w:rsidRPr="008E705C">
        <w:rPr>
          <w:sz w:val="24"/>
          <w:szCs w:val="24"/>
        </w:rPr>
        <w:t xml:space="preserve"> Louis Clichy</w:t>
      </w:r>
    </w:p>
    <w:p w14:paraId="7129E832" w14:textId="6FB50885" w:rsidR="008E705C" w:rsidRPr="008E705C" w:rsidRDefault="008E705C" w:rsidP="008E705C">
      <w:pPr>
        <w:pStyle w:val="AralkYok"/>
        <w:rPr>
          <w:sz w:val="24"/>
          <w:szCs w:val="24"/>
        </w:rPr>
      </w:pPr>
      <w:r w:rsidRPr="008E705C">
        <w:rPr>
          <w:b/>
          <w:bCs/>
          <w:sz w:val="24"/>
          <w:szCs w:val="24"/>
        </w:rPr>
        <w:t xml:space="preserve">Seslendirenler: </w:t>
      </w:r>
      <w:r w:rsidR="000738A5">
        <w:rPr>
          <w:sz w:val="24"/>
          <w:szCs w:val="24"/>
        </w:rPr>
        <w:t>Gary Clichy, Rod Paradot, Dimitri Colas, Aurelie Vassort, Brune Moulin, Alexandre Astier, Jean Pascal Zadi, Antoine Philippe</w:t>
      </w:r>
    </w:p>
    <w:p w14:paraId="27A104F2" w14:textId="77777777" w:rsidR="008E705C" w:rsidRPr="008E705C" w:rsidRDefault="008E705C" w:rsidP="008E705C">
      <w:pPr>
        <w:pStyle w:val="AralkYok"/>
        <w:rPr>
          <w:sz w:val="24"/>
          <w:szCs w:val="24"/>
        </w:rPr>
      </w:pPr>
    </w:p>
    <w:p w14:paraId="67477308" w14:textId="480CAA96" w:rsidR="008E705C" w:rsidRPr="008E705C" w:rsidRDefault="008E705C" w:rsidP="008E705C">
      <w:pPr>
        <w:pStyle w:val="AralkYok"/>
        <w:rPr>
          <w:b/>
          <w:bCs/>
          <w:sz w:val="24"/>
          <w:szCs w:val="24"/>
        </w:rPr>
      </w:pPr>
      <w:r w:rsidRPr="008E705C">
        <w:rPr>
          <w:b/>
          <w:bCs/>
          <w:sz w:val="24"/>
          <w:szCs w:val="24"/>
        </w:rPr>
        <w:t>Konu:​​​</w:t>
      </w:r>
    </w:p>
    <w:p w14:paraId="3B14DFCF" w14:textId="77777777" w:rsidR="008E705C" w:rsidRPr="008E705C" w:rsidRDefault="008E705C" w:rsidP="008E705C">
      <w:pPr>
        <w:pStyle w:val="AralkYok"/>
        <w:rPr>
          <w:sz w:val="24"/>
          <w:szCs w:val="24"/>
        </w:rPr>
      </w:pPr>
    </w:p>
    <w:p w14:paraId="43AC674E" w14:textId="28F09E19" w:rsidR="00556779" w:rsidRPr="008E705C" w:rsidRDefault="008E705C" w:rsidP="008E705C">
      <w:pPr>
        <w:pStyle w:val="AralkYok"/>
        <w:rPr>
          <w:sz w:val="24"/>
          <w:szCs w:val="24"/>
        </w:rPr>
      </w:pPr>
      <w:r w:rsidRPr="008E705C">
        <w:rPr>
          <w:sz w:val="24"/>
          <w:szCs w:val="24"/>
        </w:rPr>
        <w:t>10 yaşındaki Christophe, denge sorunları yaşayan ve hayatını ortopedik bir korseyle sürdürmek zorunda olan bir çocuktur. Christophe bir yandan bu fiziksel engellerle mücadele ederken, diğer yandan ailesinin geçim kaynağı olan çiftliğin modernizasyon sürecine ve maddi zorluklarına şahit olur. Kendisine olan güvenini kazanıp bağımsız bir birey olmak ile babasıyla arasını düzeltmek arasında sıkışıp kalır. Christophe hem ailesinin hem de kendisinin geleceğini şekillendirecek kararların eşiğindedir.</w:t>
      </w:r>
    </w:p>
    <w:sectPr w:rsidR="00556779" w:rsidRPr="008E705C"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05C"/>
    <w:rsid w:val="000738A5"/>
    <w:rsid w:val="002941D6"/>
    <w:rsid w:val="00556779"/>
    <w:rsid w:val="006F1939"/>
    <w:rsid w:val="008E705C"/>
    <w:rsid w:val="00936061"/>
    <w:rsid w:val="00EE45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BC73B"/>
  <w15:chartTrackingRefBased/>
  <w15:docId w15:val="{3FC4A0E4-6FF7-4001-9F0A-ACCCCDD67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8E70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8E70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8E705C"/>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8E705C"/>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8E705C"/>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8E705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E705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E705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E705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E705C"/>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8E705C"/>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8E705C"/>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8E705C"/>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8E705C"/>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8E705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E705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E705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E705C"/>
    <w:rPr>
      <w:rFonts w:eastAsiaTheme="majorEastAsia" w:cstheme="majorBidi"/>
      <w:color w:val="272727" w:themeColor="text1" w:themeTint="D8"/>
    </w:rPr>
  </w:style>
  <w:style w:type="paragraph" w:styleId="KonuBal">
    <w:name w:val="Title"/>
    <w:basedOn w:val="Normal"/>
    <w:next w:val="Normal"/>
    <w:link w:val="KonuBalChar"/>
    <w:uiPriority w:val="10"/>
    <w:qFormat/>
    <w:rsid w:val="008E70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E705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E705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E705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E705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E705C"/>
    <w:rPr>
      <w:i/>
      <w:iCs/>
      <w:color w:val="404040" w:themeColor="text1" w:themeTint="BF"/>
    </w:rPr>
  </w:style>
  <w:style w:type="paragraph" w:styleId="ListeParagraf">
    <w:name w:val="List Paragraph"/>
    <w:basedOn w:val="Normal"/>
    <w:uiPriority w:val="34"/>
    <w:qFormat/>
    <w:rsid w:val="008E705C"/>
    <w:pPr>
      <w:ind w:left="720"/>
      <w:contextualSpacing/>
    </w:pPr>
  </w:style>
  <w:style w:type="character" w:styleId="GlVurgulama">
    <w:name w:val="Intense Emphasis"/>
    <w:basedOn w:val="VarsaylanParagrafYazTipi"/>
    <w:uiPriority w:val="21"/>
    <w:qFormat/>
    <w:rsid w:val="008E705C"/>
    <w:rPr>
      <w:i/>
      <w:iCs/>
      <w:color w:val="2F5496" w:themeColor="accent1" w:themeShade="BF"/>
    </w:rPr>
  </w:style>
  <w:style w:type="paragraph" w:styleId="GlAlnt">
    <w:name w:val="Intense Quote"/>
    <w:basedOn w:val="Normal"/>
    <w:next w:val="Normal"/>
    <w:link w:val="GlAlntChar"/>
    <w:uiPriority w:val="30"/>
    <w:qFormat/>
    <w:rsid w:val="008E70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8E705C"/>
    <w:rPr>
      <w:i/>
      <w:iCs/>
      <w:color w:val="2F5496" w:themeColor="accent1" w:themeShade="BF"/>
    </w:rPr>
  </w:style>
  <w:style w:type="character" w:styleId="GlBavuru">
    <w:name w:val="Intense Reference"/>
    <w:basedOn w:val="VarsaylanParagrafYazTipi"/>
    <w:uiPriority w:val="32"/>
    <w:qFormat/>
    <w:rsid w:val="008E705C"/>
    <w:rPr>
      <w:b/>
      <w:bCs/>
      <w:smallCaps/>
      <w:color w:val="2F5496" w:themeColor="accent1" w:themeShade="BF"/>
      <w:spacing w:val="5"/>
    </w:rPr>
  </w:style>
  <w:style w:type="character" w:styleId="Kpr">
    <w:name w:val="Hyperlink"/>
    <w:basedOn w:val="VarsaylanParagrafYazTipi"/>
    <w:uiPriority w:val="99"/>
    <w:unhideWhenUsed/>
    <w:rsid w:val="008E705C"/>
    <w:rPr>
      <w:color w:val="0563C1" w:themeColor="hyperlink"/>
      <w:u w:val="single"/>
    </w:rPr>
  </w:style>
  <w:style w:type="character" w:styleId="zmlenmeyenBahsetme">
    <w:name w:val="Unresolved Mention"/>
    <w:basedOn w:val="VarsaylanParagrafYazTipi"/>
    <w:uiPriority w:val="99"/>
    <w:semiHidden/>
    <w:unhideWhenUsed/>
    <w:rsid w:val="008E705C"/>
    <w:rPr>
      <w:color w:val="605E5C"/>
      <w:shd w:val="clear" w:color="auto" w:fill="E1DFDD"/>
    </w:rPr>
  </w:style>
  <w:style w:type="paragraph" w:styleId="AralkYok">
    <w:name w:val="No Spacing"/>
    <w:uiPriority w:val="1"/>
    <w:qFormat/>
    <w:rsid w:val="008E70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J5bui9WuKxs&amp;t=2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146</Words>
  <Characters>835</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3</cp:revision>
  <dcterms:created xsi:type="dcterms:W3CDTF">2026-10-18T22:00:00Z</dcterms:created>
  <dcterms:modified xsi:type="dcterms:W3CDTF">2026-10-19T18:59:00Z</dcterms:modified>
</cp:coreProperties>
</file>