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7FC3" w14:textId="77777777" w:rsidR="001543FF" w:rsidRDefault="001543F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3E4BFBD" w14:textId="77777777" w:rsidR="0091426F" w:rsidRDefault="0091426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99C6864" w14:textId="77777777" w:rsidR="0091426F" w:rsidRDefault="0091426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05D76AF" w14:textId="77777777" w:rsidR="0091426F" w:rsidRDefault="0091426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33C7F42" w14:textId="77777777" w:rsidR="0091426F" w:rsidRDefault="0091426F" w:rsidP="0091426F">
      <w:pPr>
        <w:rPr>
          <w:rFonts w:ascii="Times" w:hAnsi="Times"/>
          <w:szCs w:val="24"/>
        </w:rPr>
      </w:pPr>
    </w:p>
    <w:p w14:paraId="35E5DC00" w14:textId="25F29D7D" w:rsidR="0024529E" w:rsidRDefault="0024529E" w:rsidP="0024529E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Bir Kadının Kaleminden Olabilecek En Deli Karakter, Yeniden Sinemada:</w:t>
      </w:r>
    </w:p>
    <w:p w14:paraId="67908AB1" w14:textId="77777777" w:rsidR="008155AB" w:rsidRDefault="008155AB" w:rsidP="0024529E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14:paraId="4E35BF78" w14:textId="77777777" w:rsidR="0024529E" w:rsidRDefault="0024529E" w:rsidP="0024529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>“DELİHA 2’ GELİYOR!</w:t>
      </w:r>
    </w:p>
    <w:p w14:paraId="7EFF45C4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Görümce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filmlerinin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senaryosuna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imza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atan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başrolünü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üstlenen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Gupse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Özay’dan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sıcak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karakterleri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eğlenceli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hikayesiyle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kez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daha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izleyiciyi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kahkahaya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boğacak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geliyor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!</w:t>
      </w:r>
    </w:p>
    <w:p w14:paraId="222474FA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Gupse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sinemaya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hem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kalemi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hem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oyunculuğu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merhaba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!”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dediği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“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DELİHA”nın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ikincisinde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kamera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arkasına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geçti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 </w:t>
      </w:r>
    </w:p>
    <w:p w14:paraId="6BA86F90" w14:textId="580BE698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SET BİTİYOR DİYE ÜZÜLÜYORUZ!</w:t>
      </w:r>
    </w:p>
    <w:p w14:paraId="37CCD1DD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“DELİHA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2”nin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Köyceğiz’deki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setinde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gazetecileri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ağırlayan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Gupse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oyuncuları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İstanbul’dan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uzakta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her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sabah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kurulan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Sultanahmet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Meydanı”nda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buluşmanın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çok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keyifli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olduğunu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anlattılar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</w:p>
    <w:p w14:paraId="479BCA26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Gupse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2”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filmini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yeni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macerasını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şöyle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özetledi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: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Hoş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geldiniz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öncelikle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kostümlü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olduğum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içimden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gibi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konuşmak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geliyor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Mutlu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tatlı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ekibiz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yeni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maceralara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atıldım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restorana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girdim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Çok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iyi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yemek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yaptığım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söyleniyor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Düdüklüyü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patlatarak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başladım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serüvene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dedi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diğer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karakterlerini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esprili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dille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tanıttı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</w:p>
    <w:p w14:paraId="3EA6FCDB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Temiz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güneşli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havanın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enerjisi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sabahları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neşe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içinde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uyanıp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koşarak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sete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geldiğini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söyleyen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Gupse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çekimlerin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sonuna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yaklaşmanın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hüznünü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yaşadıklarını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belirtti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</w:p>
    <w:p w14:paraId="273F2A5D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İlk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olduğu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gibi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karakteri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kilo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alan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Karakter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devamlılığı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hemen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yemeğe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başladım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Normalde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tatlı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yiyen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insan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olmadığım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ekmek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tatlıya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abanınca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kilo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aldım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Dedi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Nasıl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kilo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verdiğini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motivasyonla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diye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açıklayan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film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motivasyonu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kilo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aldığımdan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bitince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vereceğim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diye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oluyorum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dedi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</w:p>
    <w:p w14:paraId="3D48EC3B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İngiliz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görüntü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yönetmeni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Jean Paul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Seresin’i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basınla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tanıştıran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görüntü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yönetmeninden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kraliçe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iltifatı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aldı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</w:p>
    <w:p w14:paraId="319B60FC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İkinci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Deliha’nın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bambaşka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macera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içide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olduğunu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anlatan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Aşk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mevzusundan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başka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hikayesi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var.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Kariyer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hedefi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var.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Aşkı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Eda’nın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karakteri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yaşıyor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diyerek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ilk film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kadrosunun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tamamının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neden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almadığını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açıkladı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</w:p>
    <w:p w14:paraId="30E47D50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komedi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oyuncusu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zorluk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yaşıyor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musunuz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Sorusuna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“Bence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erkek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farketmez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gülmek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çok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güzel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Diye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cevap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verdi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</w:p>
    <w:p w14:paraId="049E9430" w14:textId="77777777" w:rsidR="008155AB" w:rsidRDefault="008155AB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14:paraId="0683599D" w14:textId="77777777" w:rsidR="008155AB" w:rsidRDefault="008155AB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14:paraId="53A1B2EF" w14:textId="77777777" w:rsidR="008155AB" w:rsidRDefault="008155AB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14:paraId="48A830C4" w14:textId="7811882A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KADIN ERKEK FARKETMEZ GÜLMEK GÜZELDİR!</w:t>
      </w:r>
    </w:p>
    <w:p w14:paraId="7763ACB6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Gupse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Özay’ın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yönetmenliğindeki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“DELİHA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2”nin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kadrosunda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Özay’a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Derya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Alabora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Esin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Eden,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Hülya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Duyar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Aksel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Bonfil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Eda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Ece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Ali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Çelik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Mehmet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Fatih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Özkan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Mehmet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Meltem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Özlem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Akınözü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Mert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Öner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eşlik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ediyor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</w:t>
      </w:r>
    </w:p>
    <w:p w14:paraId="45E5B655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Zeliha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hala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deli,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çok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samimi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başına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sürekli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yeni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dertler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açıyor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İlk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aşkın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peşinde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koşan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Zeliha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ikinci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artık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kariyer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yapmanın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yolunu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arıyor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Aşçı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olmanın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hayalini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kurarak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restoranda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çalışmaya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başlıyor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Hem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ortalığı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birbirine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katıyor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hem de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yine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tanıştığı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herkesin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hayatına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dokunuyor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Zeliha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sonunda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hayalini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kurduğu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şeylere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ulaşabilecek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midir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yoksa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gerçek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dünya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hayallerini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kalbini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kıracaktır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?</w:t>
      </w:r>
    </w:p>
    <w:p w14:paraId="1890AA3B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biraz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deli,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biraz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delikanlı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tez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canlı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ama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kadar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saf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iyi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niyetli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Zeliha’nın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yeni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macerası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yine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bol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kahkaha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vaad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ediyor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!</w:t>
      </w:r>
    </w:p>
    <w:p w14:paraId="00DF5AA0" w14:textId="08BBB51C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Deliha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ilk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kez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kadının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kaleminden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ortaya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çıkan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karakteri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sinema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izleyicisi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buluşturan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Gupse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üçüncü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filminde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mizaha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gözüyle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bakmaya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kahramanları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güldürmeye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devam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ediyor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Özay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basın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toplantısında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komedi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oyuncusu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seyirci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karşısında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zorluk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yaşıyor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musunuz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sorusuna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kadın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erkek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farketmez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gülmek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güzeldir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diye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yanıt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verdi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!</w:t>
      </w:r>
    </w:p>
    <w:p w14:paraId="13A460A7" w14:textId="77777777" w:rsidR="0024529E" w:rsidRDefault="0024529E" w:rsidP="0024529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tr-TR"/>
        </w:rPr>
        <w:t>Selma SEMİZ</w:t>
      </w:r>
    </w:p>
    <w:p w14:paraId="241CA6CF" w14:textId="77777777" w:rsidR="0024529E" w:rsidRDefault="0024529E" w:rsidP="0024529E">
      <w:pPr>
        <w:spacing w:after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FF0000"/>
          <w:szCs w:val="24"/>
          <w:lang w:eastAsia="tr-TR"/>
        </w:rPr>
        <w:t xml:space="preserve">PPR </w:t>
      </w:r>
      <w:proofErr w:type="spellStart"/>
      <w:r>
        <w:rPr>
          <w:rFonts w:ascii="Tahoma" w:eastAsia="Times New Roman" w:hAnsi="Tahoma" w:cs="Tahoma"/>
          <w:b/>
          <w:bCs/>
          <w:color w:val="FF0000"/>
          <w:szCs w:val="24"/>
          <w:lang w:eastAsia="tr-TR"/>
        </w:rPr>
        <w:t>İletişim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tr-TR"/>
        </w:rPr>
        <w:t>®</w:t>
      </w:r>
      <w:r>
        <w:rPr>
          <w:rFonts w:ascii="Times New Roman" w:eastAsia="Times New Roman" w:hAnsi="Times New Roman" w:cs="Times New Roman"/>
          <w:szCs w:val="24"/>
          <w:lang w:eastAsia="tr-TR"/>
        </w:rPr>
        <w:br/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Balmumcu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Mahallesi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Dellalzade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Sokak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 No:7A</w:t>
      </w:r>
    </w:p>
    <w:p w14:paraId="7A3824C1" w14:textId="77777777" w:rsidR="0024529E" w:rsidRDefault="0024529E" w:rsidP="0024529E">
      <w:pPr>
        <w:spacing w:after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Kat:1 2 34349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Beşiktaş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/ </w:t>
      </w:r>
      <w:r>
        <w:rPr>
          <w:rFonts w:ascii="Calibri" w:eastAsia="Times New Roman" w:hAnsi="Calibri" w:cs="Calibri"/>
          <w:color w:val="1F497D"/>
          <w:sz w:val="16"/>
          <w:szCs w:val="16"/>
          <w:lang w:eastAsia="tr-TR"/>
        </w:rPr>
        <w:t>İ</w:t>
      </w: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stanbul</w:t>
      </w:r>
    </w:p>
    <w:p w14:paraId="56E70898" w14:textId="77777777" w:rsidR="0024529E" w:rsidRDefault="009209B2" w:rsidP="0024529E">
      <w:pPr>
        <w:spacing w:after="0"/>
        <w:rPr>
          <w:rFonts w:ascii="Times New Roman" w:eastAsia="Times New Roman" w:hAnsi="Times New Roman" w:cs="Times New Roman"/>
          <w:szCs w:val="24"/>
          <w:lang w:eastAsia="tr-TR"/>
        </w:rPr>
      </w:pPr>
      <w:hyperlink r:id="rId6" w:history="1">
        <w:r w:rsidR="0024529E">
          <w:rPr>
            <w:rStyle w:val="Kpr"/>
            <w:rFonts w:ascii="Calibri" w:eastAsia="Times New Roman" w:hAnsi="Calibri" w:cs="Calibri"/>
            <w:sz w:val="16"/>
            <w:szCs w:val="16"/>
            <w:lang w:eastAsia="tr-TR"/>
          </w:rPr>
          <w:t>Selma@ppr.com.tr</w:t>
        </w:r>
      </w:hyperlink>
    </w:p>
    <w:bookmarkStart w:id="0" w:name="_GoBack"/>
    <w:bookmarkEnd w:id="0"/>
    <w:p w14:paraId="784196D7" w14:textId="77777777" w:rsidR="0024529E" w:rsidRDefault="009209B2" w:rsidP="0024529E">
      <w:pPr>
        <w:spacing w:after="0"/>
        <w:rPr>
          <w:rFonts w:ascii="Times New Roman" w:eastAsia="Times New Roman" w:hAnsi="Times New Roman" w:cs="Times New Roman"/>
          <w:szCs w:val="24"/>
          <w:lang w:eastAsia="tr-TR"/>
        </w:rPr>
      </w:pPr>
      <w:r>
        <w:fldChar w:fldCharType="begin"/>
      </w:r>
      <w:r>
        <w:instrText xml:space="preserve"> HYPERLINK "http://www.ppr.com.tr/" </w:instrText>
      </w:r>
      <w:r>
        <w:fldChar w:fldCharType="separate"/>
      </w:r>
      <w:r w:rsidR="0024529E">
        <w:rPr>
          <w:rStyle w:val="Kpr"/>
          <w:rFonts w:ascii="Calibri" w:eastAsia="Times New Roman" w:hAnsi="Calibri" w:cs="Calibri"/>
          <w:sz w:val="16"/>
          <w:szCs w:val="16"/>
          <w:lang w:eastAsia="tr-TR"/>
        </w:rPr>
        <w:t>www.ppr.com.tr</w:t>
      </w:r>
      <w:r>
        <w:rPr>
          <w:rStyle w:val="Kpr"/>
          <w:rFonts w:ascii="Calibri" w:eastAsia="Times New Roman" w:hAnsi="Calibri" w:cs="Calibri"/>
          <w:sz w:val="16"/>
          <w:szCs w:val="16"/>
          <w:lang w:eastAsia="tr-TR"/>
        </w:rPr>
        <w:fldChar w:fldCharType="end"/>
      </w:r>
    </w:p>
    <w:sectPr w:rsidR="0024529E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77A8" w14:textId="77777777" w:rsidR="009209B2" w:rsidRDefault="009209B2">
      <w:pPr>
        <w:spacing w:after="0"/>
      </w:pPr>
      <w:r>
        <w:separator/>
      </w:r>
    </w:p>
  </w:endnote>
  <w:endnote w:type="continuationSeparator" w:id="0">
    <w:p w14:paraId="458430A6" w14:textId="77777777" w:rsidR="009209B2" w:rsidRDefault="00920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1D3DE8" w:rsidRDefault="001D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1D3DE8" w:rsidRDefault="001D3D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1D3DE8" w:rsidRDefault="001D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CDD6" w14:textId="77777777" w:rsidR="009209B2" w:rsidRDefault="009209B2">
      <w:pPr>
        <w:spacing w:after="0"/>
      </w:pPr>
      <w:r>
        <w:separator/>
      </w:r>
    </w:p>
  </w:footnote>
  <w:footnote w:type="continuationSeparator" w:id="0">
    <w:p w14:paraId="368225D4" w14:textId="77777777" w:rsidR="009209B2" w:rsidRDefault="009209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1D3DE8" w:rsidRDefault="009209B2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1D3DE8" w:rsidRDefault="009209B2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1D3DE8" w:rsidRDefault="009209B2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4529E"/>
    <w:rsid w:val="00275EB9"/>
    <w:rsid w:val="002C6FE2"/>
    <w:rsid w:val="00314F35"/>
    <w:rsid w:val="00346E8E"/>
    <w:rsid w:val="003702D9"/>
    <w:rsid w:val="003C5614"/>
    <w:rsid w:val="003F59DA"/>
    <w:rsid w:val="004429D4"/>
    <w:rsid w:val="004A3E82"/>
    <w:rsid w:val="004C732D"/>
    <w:rsid w:val="004E48F0"/>
    <w:rsid w:val="00546CDE"/>
    <w:rsid w:val="00550A84"/>
    <w:rsid w:val="005606A6"/>
    <w:rsid w:val="00592064"/>
    <w:rsid w:val="00596A8E"/>
    <w:rsid w:val="00656006"/>
    <w:rsid w:val="00674C42"/>
    <w:rsid w:val="006A1D23"/>
    <w:rsid w:val="006C6A67"/>
    <w:rsid w:val="0070199A"/>
    <w:rsid w:val="00713473"/>
    <w:rsid w:val="00716455"/>
    <w:rsid w:val="007935CA"/>
    <w:rsid w:val="008155AB"/>
    <w:rsid w:val="00871FDE"/>
    <w:rsid w:val="0089411C"/>
    <w:rsid w:val="0090043C"/>
    <w:rsid w:val="0091426F"/>
    <w:rsid w:val="009209B2"/>
    <w:rsid w:val="00930D1E"/>
    <w:rsid w:val="00964729"/>
    <w:rsid w:val="009D6F1C"/>
    <w:rsid w:val="009E4BFA"/>
    <w:rsid w:val="00A2043E"/>
    <w:rsid w:val="00AD3189"/>
    <w:rsid w:val="00B23A6A"/>
    <w:rsid w:val="00B43D68"/>
    <w:rsid w:val="00B529A7"/>
    <w:rsid w:val="00B76DF0"/>
    <w:rsid w:val="00B82650"/>
    <w:rsid w:val="00BC4CFD"/>
    <w:rsid w:val="00BE6DC1"/>
    <w:rsid w:val="00BF64FE"/>
    <w:rsid w:val="00C370E6"/>
    <w:rsid w:val="00C96034"/>
    <w:rsid w:val="00D91E74"/>
    <w:rsid w:val="00DA085F"/>
    <w:rsid w:val="00DB53F5"/>
    <w:rsid w:val="00DD6C48"/>
    <w:rsid w:val="00DE3C03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C12FB293-CEAF-4585-9F71-5A96FF4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24529E"/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ma@ppr.com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10</cp:revision>
  <cp:lastPrinted>2016-08-24T10:29:00Z</cp:lastPrinted>
  <dcterms:created xsi:type="dcterms:W3CDTF">2017-12-27T11:35:00Z</dcterms:created>
  <dcterms:modified xsi:type="dcterms:W3CDTF">2017-12-29T10:16:00Z</dcterms:modified>
</cp:coreProperties>
</file>