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08DC" w14:textId="2F182315" w:rsidR="00274415" w:rsidRPr="00274415" w:rsidRDefault="00274415" w:rsidP="00274415">
      <w:pPr>
        <w:pStyle w:val="AralkYok"/>
        <w:rPr>
          <w:b/>
          <w:bCs/>
          <w:sz w:val="40"/>
          <w:szCs w:val="40"/>
        </w:rPr>
      </w:pPr>
      <w:proofErr w:type="spellStart"/>
      <w:r w:rsidRPr="00274415">
        <w:rPr>
          <w:b/>
          <w:bCs/>
          <w:sz w:val="40"/>
          <w:szCs w:val="40"/>
        </w:rPr>
        <w:t>Dalí'yi</w:t>
      </w:r>
      <w:proofErr w:type="spellEnd"/>
      <w:r w:rsidRPr="00274415">
        <w:rPr>
          <w:b/>
          <w:bCs/>
          <w:sz w:val="40"/>
          <w:szCs w:val="40"/>
        </w:rPr>
        <w:t xml:space="preserve"> Beklerken</w:t>
      </w:r>
    </w:p>
    <w:p w14:paraId="193A66B0" w14:textId="54DB40CD" w:rsidR="00274415" w:rsidRPr="00274415" w:rsidRDefault="00274415" w:rsidP="00274415">
      <w:pPr>
        <w:pStyle w:val="AralkYok"/>
        <w:rPr>
          <w:b/>
          <w:bCs/>
          <w:sz w:val="32"/>
          <w:szCs w:val="32"/>
        </w:rPr>
      </w:pPr>
      <w:r w:rsidRPr="00274415">
        <w:rPr>
          <w:b/>
          <w:bCs/>
          <w:sz w:val="32"/>
          <w:szCs w:val="32"/>
        </w:rPr>
        <w:t>(</w:t>
      </w:r>
      <w:proofErr w:type="spellStart"/>
      <w:r w:rsidRPr="00274415">
        <w:rPr>
          <w:b/>
          <w:bCs/>
          <w:sz w:val="32"/>
          <w:szCs w:val="32"/>
        </w:rPr>
        <w:t>Waiting</w:t>
      </w:r>
      <w:proofErr w:type="spellEnd"/>
      <w:r w:rsidRPr="00274415">
        <w:rPr>
          <w:b/>
          <w:bCs/>
          <w:sz w:val="32"/>
          <w:szCs w:val="32"/>
        </w:rPr>
        <w:t xml:space="preserve"> </w:t>
      </w:r>
      <w:proofErr w:type="spellStart"/>
      <w:r w:rsidRPr="00274415">
        <w:rPr>
          <w:b/>
          <w:bCs/>
          <w:sz w:val="32"/>
          <w:szCs w:val="32"/>
        </w:rPr>
        <w:t>For</w:t>
      </w:r>
      <w:proofErr w:type="spellEnd"/>
      <w:r w:rsidRPr="00274415">
        <w:rPr>
          <w:b/>
          <w:bCs/>
          <w:sz w:val="32"/>
          <w:szCs w:val="32"/>
        </w:rPr>
        <w:t xml:space="preserve"> Dali)</w:t>
      </w:r>
    </w:p>
    <w:p w14:paraId="608794CF" w14:textId="77777777" w:rsidR="00274415" w:rsidRPr="00274415" w:rsidRDefault="00274415" w:rsidP="00274415">
      <w:pPr>
        <w:pStyle w:val="AralkYok"/>
        <w:rPr>
          <w:sz w:val="24"/>
          <w:szCs w:val="24"/>
        </w:rPr>
      </w:pPr>
    </w:p>
    <w:p w14:paraId="5EBDAEAC" w14:textId="0434882C" w:rsid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Gösterim Tarihi:</w:t>
      </w:r>
      <w:r w:rsidRPr="00274415">
        <w:rPr>
          <w:sz w:val="24"/>
          <w:szCs w:val="24"/>
        </w:rPr>
        <w:t xml:space="preserve"> 19 Nisan 2024</w:t>
      </w:r>
    </w:p>
    <w:p w14:paraId="599C420D" w14:textId="0CEF0CF0" w:rsid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654A11B8" w14:textId="359C372D" w:rsid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2DE2D2A7" w14:textId="711EF992" w:rsidR="00274415" w:rsidRP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274415">
        <w:rPr>
          <w:sz w:val="24"/>
          <w:szCs w:val="24"/>
        </w:rPr>
        <w:t xml:space="preserve">119 </w:t>
      </w:r>
      <w:r>
        <w:rPr>
          <w:sz w:val="24"/>
          <w:szCs w:val="24"/>
        </w:rPr>
        <w:t>dakika</w:t>
      </w:r>
    </w:p>
    <w:p w14:paraId="51D77461" w14:textId="77777777" w:rsidR="00274415" w:rsidRP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Tür:</w:t>
      </w:r>
      <w:r w:rsidRPr="00274415">
        <w:rPr>
          <w:sz w:val="24"/>
          <w:szCs w:val="24"/>
        </w:rPr>
        <w:t xml:space="preserve"> Dram, Komedi, Romantik</w:t>
      </w:r>
    </w:p>
    <w:p w14:paraId="149C9A88" w14:textId="77777777" w:rsid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Senaryo:</w:t>
      </w:r>
      <w:r w:rsidRPr="00274415">
        <w:rPr>
          <w:sz w:val="24"/>
          <w:szCs w:val="24"/>
        </w:rPr>
        <w:t xml:space="preserve"> Miguel </w:t>
      </w:r>
      <w:proofErr w:type="spellStart"/>
      <w:r w:rsidRPr="00274415">
        <w:rPr>
          <w:sz w:val="24"/>
          <w:szCs w:val="24"/>
        </w:rPr>
        <w:t>García</w:t>
      </w:r>
      <w:proofErr w:type="spellEnd"/>
      <w:r w:rsidRPr="00274415">
        <w:rPr>
          <w:sz w:val="24"/>
          <w:szCs w:val="24"/>
        </w:rPr>
        <w:t xml:space="preserve"> </w:t>
      </w:r>
      <w:proofErr w:type="spellStart"/>
      <w:r w:rsidRPr="00274415">
        <w:rPr>
          <w:sz w:val="24"/>
          <w:szCs w:val="24"/>
        </w:rPr>
        <w:t>Navarrete</w:t>
      </w:r>
      <w:proofErr w:type="spellEnd"/>
      <w:r w:rsidRPr="00274415">
        <w:rPr>
          <w:sz w:val="24"/>
          <w:szCs w:val="24"/>
        </w:rPr>
        <w:t xml:space="preserve">, David </w:t>
      </w:r>
      <w:proofErr w:type="spellStart"/>
      <w:r w:rsidRPr="00274415">
        <w:rPr>
          <w:sz w:val="24"/>
          <w:szCs w:val="24"/>
        </w:rPr>
        <w:t>Pujol</w:t>
      </w:r>
      <w:proofErr w:type="spellEnd"/>
    </w:p>
    <w:p w14:paraId="745C9478" w14:textId="410603EF" w:rsidR="00D95014" w:rsidRDefault="00D95014" w:rsidP="00274415">
      <w:pPr>
        <w:pStyle w:val="AralkYok"/>
        <w:rPr>
          <w:sz w:val="24"/>
          <w:szCs w:val="24"/>
        </w:rPr>
      </w:pPr>
      <w:r w:rsidRPr="00D9501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A22C61">
          <w:rPr>
            <w:rStyle w:val="Kpr"/>
            <w:sz w:val="24"/>
            <w:szCs w:val="24"/>
          </w:rPr>
          <w:t>https://www.youtube.com/watch?v=hWad-sbNz48</w:t>
        </w:r>
      </w:hyperlink>
    </w:p>
    <w:p w14:paraId="6AC642A1" w14:textId="77777777" w:rsidR="00274415" w:rsidRP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Yönetmen:</w:t>
      </w:r>
      <w:r w:rsidRPr="00274415">
        <w:rPr>
          <w:sz w:val="24"/>
          <w:szCs w:val="24"/>
        </w:rPr>
        <w:t xml:space="preserve"> David </w:t>
      </w:r>
      <w:proofErr w:type="spellStart"/>
      <w:r w:rsidRPr="00274415">
        <w:rPr>
          <w:sz w:val="24"/>
          <w:szCs w:val="24"/>
        </w:rPr>
        <w:t>Pujol</w:t>
      </w:r>
      <w:proofErr w:type="spellEnd"/>
    </w:p>
    <w:p w14:paraId="61A8A387" w14:textId="42E15392" w:rsid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b/>
          <w:bCs/>
          <w:sz w:val="24"/>
          <w:szCs w:val="24"/>
        </w:rPr>
        <w:t>Oyuncular:</w:t>
      </w:r>
      <w:r w:rsidRPr="00274415">
        <w:rPr>
          <w:sz w:val="24"/>
          <w:szCs w:val="24"/>
        </w:rPr>
        <w:t xml:space="preserve"> </w:t>
      </w:r>
      <w:proofErr w:type="spellStart"/>
      <w:r w:rsidRPr="00274415">
        <w:rPr>
          <w:sz w:val="24"/>
          <w:szCs w:val="24"/>
        </w:rPr>
        <w:t>Jos</w:t>
      </w:r>
      <w:r>
        <w:rPr>
          <w:sz w:val="24"/>
          <w:szCs w:val="24"/>
        </w:rPr>
        <w:t>e</w:t>
      </w:r>
      <w:proofErr w:type="spellEnd"/>
      <w:r w:rsidRPr="00274415">
        <w:rPr>
          <w:sz w:val="24"/>
          <w:szCs w:val="24"/>
        </w:rPr>
        <w:t xml:space="preserve"> Garcia, Ivan </w:t>
      </w:r>
      <w:proofErr w:type="spellStart"/>
      <w:r w:rsidRPr="00274415">
        <w:rPr>
          <w:sz w:val="24"/>
          <w:szCs w:val="24"/>
        </w:rPr>
        <w:t>Massagu</w:t>
      </w:r>
      <w:r>
        <w:rPr>
          <w:sz w:val="24"/>
          <w:szCs w:val="24"/>
        </w:rPr>
        <w:t>e</w:t>
      </w:r>
      <w:proofErr w:type="spellEnd"/>
      <w:r w:rsidRPr="00274415">
        <w:rPr>
          <w:sz w:val="24"/>
          <w:szCs w:val="24"/>
        </w:rPr>
        <w:t xml:space="preserve">, Clara </w:t>
      </w:r>
      <w:proofErr w:type="spellStart"/>
      <w:r w:rsidRPr="00274415">
        <w:rPr>
          <w:sz w:val="24"/>
          <w:szCs w:val="24"/>
        </w:rPr>
        <w:t>Ponsot</w:t>
      </w:r>
      <w:proofErr w:type="spellEnd"/>
      <w:r>
        <w:rPr>
          <w:sz w:val="24"/>
          <w:szCs w:val="24"/>
        </w:rPr>
        <w:t xml:space="preserve">, </w:t>
      </w:r>
      <w:r w:rsidR="0070132E" w:rsidRPr="0070132E">
        <w:rPr>
          <w:sz w:val="24"/>
          <w:szCs w:val="24"/>
        </w:rPr>
        <w:t xml:space="preserve">Nicolas </w:t>
      </w:r>
      <w:proofErr w:type="spellStart"/>
      <w:r w:rsidR="0070132E" w:rsidRPr="0070132E">
        <w:rPr>
          <w:sz w:val="24"/>
          <w:szCs w:val="24"/>
        </w:rPr>
        <w:t>Cazal</w:t>
      </w:r>
      <w:r w:rsidR="0070132E">
        <w:rPr>
          <w:sz w:val="24"/>
          <w:szCs w:val="24"/>
        </w:rPr>
        <w:t>e</w:t>
      </w:r>
      <w:proofErr w:type="spellEnd"/>
    </w:p>
    <w:p w14:paraId="363186AF" w14:textId="0BE53939" w:rsidR="00274415" w:rsidRPr="00274415" w:rsidRDefault="00274415" w:rsidP="00274415">
      <w:pPr>
        <w:pStyle w:val="AralkYok"/>
        <w:rPr>
          <w:b/>
          <w:bCs/>
          <w:sz w:val="24"/>
          <w:szCs w:val="24"/>
        </w:rPr>
      </w:pPr>
      <w:r w:rsidRPr="00274415">
        <w:rPr>
          <w:b/>
          <w:bCs/>
          <w:sz w:val="24"/>
          <w:szCs w:val="24"/>
        </w:rPr>
        <w:t>Konu:</w:t>
      </w:r>
    </w:p>
    <w:p w14:paraId="330278C1" w14:textId="77777777" w:rsidR="00274415" w:rsidRPr="00274415" w:rsidRDefault="00274415" w:rsidP="00274415">
      <w:pPr>
        <w:pStyle w:val="AralkYok"/>
        <w:rPr>
          <w:sz w:val="24"/>
          <w:szCs w:val="24"/>
        </w:rPr>
      </w:pPr>
    </w:p>
    <w:p w14:paraId="1D9659BF" w14:textId="77777777" w:rsidR="00274415" w:rsidRP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sz w:val="24"/>
          <w:szCs w:val="24"/>
        </w:rPr>
        <w:t xml:space="preserve">İspanya’nın en ünlü Fransız lokantasında çalışan şef Fernando, günün birinde kendini kardeşi Alberto’yla birlikte </w:t>
      </w:r>
      <w:proofErr w:type="spellStart"/>
      <w:r w:rsidRPr="00274415">
        <w:rPr>
          <w:sz w:val="24"/>
          <w:szCs w:val="24"/>
        </w:rPr>
        <w:t>Cadaqués</w:t>
      </w:r>
      <w:proofErr w:type="spellEnd"/>
      <w:r w:rsidRPr="00274415">
        <w:rPr>
          <w:sz w:val="24"/>
          <w:szCs w:val="24"/>
        </w:rPr>
        <w:t xml:space="preserve"> köyünde, yani dünyaca ünlü ressam Salvador </w:t>
      </w:r>
      <w:proofErr w:type="spellStart"/>
      <w:r w:rsidRPr="00274415">
        <w:rPr>
          <w:sz w:val="24"/>
          <w:szCs w:val="24"/>
        </w:rPr>
        <w:t>Dalí’nin</w:t>
      </w:r>
      <w:proofErr w:type="spellEnd"/>
      <w:r w:rsidRPr="00274415">
        <w:rPr>
          <w:sz w:val="24"/>
          <w:szCs w:val="24"/>
        </w:rPr>
        <w:t xml:space="preserve"> yaşadığı yerde bulur. Şefin ve ressamın yollarının kesişmesi, yepyeni ve ilham dolu bir aşçılık anlayışının ortaya çıkmasını sağlayacaktır. </w:t>
      </w:r>
    </w:p>
    <w:p w14:paraId="5AD13C86" w14:textId="77777777" w:rsidR="00274415" w:rsidRPr="00274415" w:rsidRDefault="00274415" w:rsidP="00274415">
      <w:pPr>
        <w:pStyle w:val="AralkYok"/>
        <w:rPr>
          <w:sz w:val="24"/>
          <w:szCs w:val="24"/>
        </w:rPr>
      </w:pPr>
    </w:p>
    <w:p w14:paraId="0BA1DD53" w14:textId="433C3D81" w:rsidR="00556779" w:rsidRPr="00274415" w:rsidRDefault="00274415" w:rsidP="00274415">
      <w:pPr>
        <w:pStyle w:val="AralkYok"/>
        <w:rPr>
          <w:sz w:val="24"/>
          <w:szCs w:val="24"/>
        </w:rPr>
      </w:pPr>
      <w:r w:rsidRPr="00274415">
        <w:rPr>
          <w:sz w:val="24"/>
          <w:szCs w:val="24"/>
        </w:rPr>
        <w:t xml:space="preserve">İlhamını tüm zamanların en iyi restoranlarından biri kabul edilen El </w:t>
      </w:r>
      <w:proofErr w:type="spellStart"/>
      <w:r w:rsidRPr="00274415">
        <w:rPr>
          <w:sz w:val="24"/>
          <w:szCs w:val="24"/>
        </w:rPr>
        <w:t>Bulli'nin</w:t>
      </w:r>
      <w:proofErr w:type="spellEnd"/>
      <w:r w:rsidRPr="00274415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274415">
        <w:rPr>
          <w:sz w:val="24"/>
          <w:szCs w:val="24"/>
        </w:rPr>
        <w:t xml:space="preserve">yesinden alan </w:t>
      </w:r>
      <w:proofErr w:type="spellStart"/>
      <w:r w:rsidRPr="00274415">
        <w:rPr>
          <w:i/>
          <w:iCs/>
          <w:sz w:val="24"/>
          <w:szCs w:val="24"/>
        </w:rPr>
        <w:t>Dalí’yi</w:t>
      </w:r>
      <w:proofErr w:type="spellEnd"/>
      <w:r w:rsidRPr="00274415">
        <w:rPr>
          <w:i/>
          <w:iCs/>
          <w:sz w:val="24"/>
          <w:szCs w:val="24"/>
        </w:rPr>
        <w:t xml:space="preserve"> Beklerken,</w:t>
      </w:r>
      <w:r w:rsidRPr="00274415">
        <w:rPr>
          <w:sz w:val="24"/>
          <w:szCs w:val="24"/>
        </w:rPr>
        <w:t xml:space="preserve"> kesinlikle aç karnına </w:t>
      </w:r>
      <w:r>
        <w:rPr>
          <w:sz w:val="24"/>
          <w:szCs w:val="24"/>
        </w:rPr>
        <w:t>izlenmesi</w:t>
      </w:r>
      <w:r w:rsidRPr="00274415">
        <w:rPr>
          <w:sz w:val="24"/>
          <w:szCs w:val="24"/>
        </w:rPr>
        <w:t xml:space="preserve"> gereken bir film.</w:t>
      </w:r>
    </w:p>
    <w:sectPr w:rsidR="00556779" w:rsidRPr="00274415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5"/>
    <w:rsid w:val="00073758"/>
    <w:rsid w:val="00274415"/>
    <w:rsid w:val="00556779"/>
    <w:rsid w:val="00685116"/>
    <w:rsid w:val="006F1939"/>
    <w:rsid w:val="0070132E"/>
    <w:rsid w:val="00AE1587"/>
    <w:rsid w:val="00D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CCA7"/>
  <w15:chartTrackingRefBased/>
  <w15:docId w15:val="{D4F8CCCE-64EF-423A-B74A-AD1099D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441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950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ad-sbNz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2024-05-15T20:17:00Z</dcterms:created>
  <dcterms:modified xsi:type="dcterms:W3CDTF">2024-05-15T20:43:00Z</dcterms:modified>
</cp:coreProperties>
</file>