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1E9D55" w14:textId="77777777" w:rsidR="00A916F0" w:rsidRPr="00636C0C" w:rsidRDefault="00A916F0" w:rsidP="00A916F0">
      <w:pPr>
        <w:jc w:val="center"/>
        <w:rPr>
          <w:b/>
          <w:noProof/>
          <w:sz w:val="24"/>
          <w:szCs w:val="24"/>
        </w:rPr>
      </w:pPr>
      <w:r w:rsidRPr="00636C0C">
        <w:rPr>
          <w:rFonts w:ascii="Arial" w:hAnsi="Arial" w:cs="Arial"/>
          <w:b/>
          <w:noProof/>
          <w:sz w:val="24"/>
          <w:szCs w:val="24"/>
          <w:highlight w:val="yellow"/>
          <w:lang w:eastAsia="tr-TR"/>
        </w:rPr>
        <w:drawing>
          <wp:inline distT="0" distB="0" distL="0" distR="0" wp14:anchorId="2C6E7F73" wp14:editId="261C3745">
            <wp:extent cx="762000" cy="762000"/>
            <wp:effectExtent l="0" t="0" r="0" b="0"/>
            <wp:docPr id="2" name="Resim 2" descr="C:\Users\sozkuruoglu\Desktop\McD_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zkuruoglu\Desktop\McD_Logo.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4086BB38" w14:textId="315A9416" w:rsidR="009357C5" w:rsidRPr="00636C0C" w:rsidRDefault="009357C5" w:rsidP="009357C5">
      <w:pPr>
        <w:jc w:val="center"/>
        <w:rPr>
          <w:b/>
          <w:bCs/>
          <w:noProof/>
          <w:sz w:val="24"/>
          <w:szCs w:val="24"/>
          <w:u w:val="single"/>
        </w:rPr>
      </w:pPr>
      <w:r w:rsidRPr="00636C0C">
        <w:rPr>
          <w:b/>
          <w:bCs/>
          <w:noProof/>
          <w:sz w:val="24"/>
          <w:szCs w:val="24"/>
          <w:u w:val="single"/>
        </w:rPr>
        <w:t xml:space="preserve">Basın Bülteni        </w:t>
      </w:r>
      <w:r w:rsidR="00C178DF" w:rsidRPr="00636C0C">
        <w:rPr>
          <w:b/>
          <w:bCs/>
          <w:noProof/>
          <w:sz w:val="24"/>
          <w:szCs w:val="24"/>
          <w:u w:val="single"/>
        </w:rPr>
        <w:tab/>
      </w:r>
      <w:r w:rsidR="00C178DF" w:rsidRPr="00636C0C">
        <w:rPr>
          <w:b/>
          <w:bCs/>
          <w:noProof/>
          <w:sz w:val="24"/>
          <w:szCs w:val="24"/>
          <w:u w:val="single"/>
        </w:rPr>
        <w:tab/>
        <w:t xml:space="preserve">   </w:t>
      </w:r>
      <w:r w:rsidRPr="00636C0C">
        <w:rPr>
          <w:b/>
          <w:bCs/>
          <w:noProof/>
          <w:sz w:val="24"/>
          <w:szCs w:val="24"/>
          <w:u w:val="single"/>
        </w:rPr>
        <w:t xml:space="preserve">            </w:t>
      </w:r>
      <w:r w:rsidR="00C3225D" w:rsidRPr="00636C0C">
        <w:rPr>
          <w:b/>
          <w:bCs/>
          <w:noProof/>
          <w:sz w:val="24"/>
          <w:szCs w:val="24"/>
          <w:u w:val="single"/>
        </w:rPr>
        <w:t xml:space="preserve">          </w:t>
      </w:r>
      <w:r w:rsidRPr="00636C0C">
        <w:rPr>
          <w:b/>
          <w:bCs/>
          <w:noProof/>
          <w:sz w:val="24"/>
          <w:szCs w:val="24"/>
          <w:u w:val="single"/>
        </w:rPr>
        <w:t xml:space="preserve">                                                          </w:t>
      </w:r>
      <w:r w:rsidR="00636C0C">
        <w:rPr>
          <w:b/>
          <w:bCs/>
          <w:noProof/>
          <w:sz w:val="24"/>
          <w:szCs w:val="24"/>
          <w:u w:val="single"/>
        </w:rPr>
        <w:t>0</w:t>
      </w:r>
      <w:r w:rsidR="00C178DF" w:rsidRPr="00636C0C">
        <w:rPr>
          <w:b/>
          <w:bCs/>
          <w:noProof/>
          <w:sz w:val="24"/>
          <w:szCs w:val="24"/>
          <w:u w:val="single"/>
        </w:rPr>
        <w:t>5</w:t>
      </w:r>
      <w:r w:rsidR="006F5C55" w:rsidRPr="00636C0C">
        <w:rPr>
          <w:b/>
          <w:bCs/>
          <w:noProof/>
          <w:sz w:val="24"/>
          <w:szCs w:val="24"/>
          <w:u w:val="single"/>
        </w:rPr>
        <w:t xml:space="preserve"> </w:t>
      </w:r>
      <w:r w:rsidR="00AE65D1" w:rsidRPr="00636C0C">
        <w:rPr>
          <w:b/>
          <w:bCs/>
          <w:noProof/>
          <w:sz w:val="24"/>
          <w:szCs w:val="24"/>
          <w:u w:val="single"/>
        </w:rPr>
        <w:t>Temmuz</w:t>
      </w:r>
      <w:r w:rsidR="00C575E0" w:rsidRPr="00636C0C">
        <w:rPr>
          <w:b/>
          <w:bCs/>
          <w:noProof/>
          <w:sz w:val="24"/>
          <w:szCs w:val="24"/>
          <w:u w:val="single"/>
        </w:rPr>
        <w:t xml:space="preserve"> </w:t>
      </w:r>
      <w:r w:rsidR="00AE65D1" w:rsidRPr="00636C0C">
        <w:rPr>
          <w:b/>
          <w:bCs/>
          <w:noProof/>
          <w:sz w:val="24"/>
          <w:szCs w:val="24"/>
          <w:u w:val="single"/>
        </w:rPr>
        <w:t>2024</w:t>
      </w:r>
    </w:p>
    <w:p w14:paraId="41B79226" w14:textId="77777777" w:rsidR="00636C0C" w:rsidRPr="00636C0C" w:rsidRDefault="00636C0C" w:rsidP="00636C0C">
      <w:pPr>
        <w:pStyle w:val="AralkYok"/>
        <w:rPr>
          <w:sz w:val="24"/>
          <w:szCs w:val="24"/>
        </w:rPr>
      </w:pPr>
    </w:p>
    <w:p w14:paraId="634C450C" w14:textId="460ED2BE" w:rsidR="00C403B7" w:rsidRPr="00636C0C" w:rsidRDefault="001070A1" w:rsidP="00636C0C">
      <w:pPr>
        <w:pStyle w:val="AralkYok"/>
        <w:jc w:val="center"/>
        <w:rPr>
          <w:b/>
          <w:bCs/>
          <w:noProof/>
          <w:sz w:val="40"/>
          <w:szCs w:val="40"/>
        </w:rPr>
      </w:pPr>
      <w:r w:rsidRPr="00636C0C">
        <w:rPr>
          <w:b/>
          <w:bCs/>
          <w:noProof/>
          <w:sz w:val="40"/>
          <w:szCs w:val="40"/>
        </w:rPr>
        <w:t>Çılgın Hırsız 4</w:t>
      </w:r>
      <w:r w:rsidR="00A75112" w:rsidRPr="00636C0C">
        <w:rPr>
          <w:b/>
          <w:bCs/>
          <w:noProof/>
          <w:sz w:val="40"/>
          <w:szCs w:val="40"/>
        </w:rPr>
        <w:t xml:space="preserve"> Filmi</w:t>
      </w:r>
      <w:r w:rsidR="00C403B7" w:rsidRPr="00636C0C">
        <w:rPr>
          <w:b/>
          <w:bCs/>
          <w:noProof/>
          <w:sz w:val="40"/>
          <w:szCs w:val="40"/>
        </w:rPr>
        <w:t xml:space="preserve">, </w:t>
      </w:r>
      <w:r w:rsidRPr="00636C0C">
        <w:rPr>
          <w:b/>
          <w:bCs/>
          <w:noProof/>
          <w:sz w:val="40"/>
          <w:szCs w:val="40"/>
        </w:rPr>
        <w:t>McDonald’s</w:t>
      </w:r>
      <w:r w:rsidR="00C403B7" w:rsidRPr="00636C0C">
        <w:rPr>
          <w:b/>
          <w:bCs/>
          <w:noProof/>
          <w:sz w:val="40"/>
          <w:szCs w:val="40"/>
        </w:rPr>
        <w:t xml:space="preserve"> </w:t>
      </w:r>
      <w:r w:rsidRPr="00636C0C">
        <w:rPr>
          <w:b/>
          <w:bCs/>
          <w:noProof/>
          <w:sz w:val="40"/>
          <w:szCs w:val="40"/>
        </w:rPr>
        <w:t>Sponsorluğunda</w:t>
      </w:r>
    </w:p>
    <w:p w14:paraId="3EDB7796" w14:textId="61B47729" w:rsidR="001070A1" w:rsidRPr="00636C0C" w:rsidRDefault="001070A1" w:rsidP="00636C0C">
      <w:pPr>
        <w:pStyle w:val="AralkYok"/>
        <w:jc w:val="center"/>
        <w:rPr>
          <w:b/>
          <w:bCs/>
          <w:noProof/>
          <w:sz w:val="40"/>
          <w:szCs w:val="40"/>
        </w:rPr>
      </w:pPr>
      <w:r w:rsidRPr="00636C0C">
        <w:rPr>
          <w:b/>
          <w:bCs/>
          <w:noProof/>
          <w:sz w:val="40"/>
          <w:szCs w:val="40"/>
        </w:rPr>
        <w:t>İzleyiciyle Buluştu</w:t>
      </w:r>
    </w:p>
    <w:p w14:paraId="22CFFD13" w14:textId="77777777" w:rsidR="00636C0C" w:rsidRPr="00636C0C" w:rsidRDefault="00636C0C" w:rsidP="00636C0C">
      <w:pPr>
        <w:pStyle w:val="AralkYok"/>
        <w:rPr>
          <w:noProof/>
          <w:sz w:val="24"/>
          <w:szCs w:val="24"/>
        </w:rPr>
      </w:pPr>
    </w:p>
    <w:p w14:paraId="4E0D3D13" w14:textId="53460A3B" w:rsidR="007E720C" w:rsidRPr="00636C0C" w:rsidRDefault="007926AD" w:rsidP="00636C0C">
      <w:pPr>
        <w:pStyle w:val="AralkYok"/>
        <w:jc w:val="both"/>
        <w:rPr>
          <w:b/>
          <w:bCs/>
          <w:noProof/>
          <w:sz w:val="24"/>
          <w:szCs w:val="24"/>
        </w:rPr>
      </w:pPr>
      <w:r w:rsidRPr="00636C0C">
        <w:rPr>
          <w:b/>
          <w:bCs/>
          <w:noProof/>
          <w:sz w:val="24"/>
          <w:szCs w:val="24"/>
        </w:rPr>
        <w:t>Çılgın Hırsız 4 filminin</w:t>
      </w:r>
      <w:r w:rsidR="00694744" w:rsidRPr="00636C0C">
        <w:rPr>
          <w:b/>
          <w:bCs/>
          <w:noProof/>
          <w:sz w:val="24"/>
          <w:szCs w:val="24"/>
        </w:rPr>
        <w:t xml:space="preserve"> </w:t>
      </w:r>
      <w:r w:rsidR="00B9755F" w:rsidRPr="00636C0C">
        <w:rPr>
          <w:b/>
          <w:bCs/>
          <w:noProof/>
          <w:sz w:val="24"/>
          <w:szCs w:val="24"/>
        </w:rPr>
        <w:t>galası</w:t>
      </w:r>
      <w:r w:rsidR="00694744" w:rsidRPr="00636C0C">
        <w:rPr>
          <w:b/>
          <w:bCs/>
          <w:noProof/>
          <w:sz w:val="24"/>
          <w:szCs w:val="24"/>
        </w:rPr>
        <w:t xml:space="preserve"> </w:t>
      </w:r>
      <w:r w:rsidR="00B9755F" w:rsidRPr="00636C0C">
        <w:rPr>
          <w:b/>
          <w:bCs/>
          <w:noProof/>
          <w:sz w:val="24"/>
          <w:szCs w:val="24"/>
        </w:rPr>
        <w:t xml:space="preserve">McDonald’s </w:t>
      </w:r>
      <w:r w:rsidR="00C67B39" w:rsidRPr="00636C0C">
        <w:rPr>
          <w:b/>
          <w:bCs/>
          <w:noProof/>
          <w:sz w:val="24"/>
          <w:szCs w:val="24"/>
        </w:rPr>
        <w:t xml:space="preserve">Türkiye </w:t>
      </w:r>
      <w:r w:rsidR="00B9755F" w:rsidRPr="00636C0C">
        <w:rPr>
          <w:b/>
          <w:bCs/>
          <w:noProof/>
          <w:sz w:val="24"/>
          <w:szCs w:val="24"/>
        </w:rPr>
        <w:t xml:space="preserve">sponsorluğunda </w:t>
      </w:r>
      <w:r w:rsidR="001070A1" w:rsidRPr="00636C0C">
        <w:rPr>
          <w:b/>
          <w:bCs/>
          <w:noProof/>
          <w:sz w:val="24"/>
          <w:szCs w:val="24"/>
        </w:rPr>
        <w:t xml:space="preserve">ünlü isimlerin ve çocuklarının katılımıyla </w:t>
      </w:r>
      <w:r w:rsidR="00D76BF0" w:rsidRPr="00636C0C">
        <w:rPr>
          <w:b/>
          <w:bCs/>
          <w:noProof/>
          <w:sz w:val="24"/>
          <w:szCs w:val="24"/>
        </w:rPr>
        <w:t>gerçekleşti.</w:t>
      </w:r>
      <w:r w:rsidR="001070A1" w:rsidRPr="00636C0C">
        <w:rPr>
          <w:b/>
          <w:bCs/>
          <w:noProof/>
          <w:sz w:val="24"/>
          <w:szCs w:val="24"/>
        </w:rPr>
        <w:t xml:space="preserve"> </w:t>
      </w:r>
      <w:r w:rsidR="00C67B39" w:rsidRPr="00636C0C">
        <w:rPr>
          <w:b/>
          <w:bCs/>
          <w:noProof/>
          <w:sz w:val="24"/>
          <w:szCs w:val="24"/>
        </w:rPr>
        <w:t>Minyonlar’a özel olarak hazırlanan Muzlu Sundae</w:t>
      </w:r>
      <w:r w:rsidR="00B9755F" w:rsidRPr="00636C0C">
        <w:rPr>
          <w:b/>
          <w:bCs/>
          <w:noProof/>
          <w:sz w:val="24"/>
          <w:szCs w:val="24"/>
        </w:rPr>
        <w:t xml:space="preserve"> </w:t>
      </w:r>
      <w:r w:rsidR="006D7DC5" w:rsidRPr="00636C0C">
        <w:rPr>
          <w:b/>
          <w:bCs/>
          <w:noProof/>
          <w:sz w:val="24"/>
          <w:szCs w:val="24"/>
        </w:rPr>
        <w:t xml:space="preserve">tüm </w:t>
      </w:r>
      <w:r w:rsidR="00044E9E" w:rsidRPr="00636C0C">
        <w:rPr>
          <w:b/>
          <w:bCs/>
          <w:noProof/>
          <w:sz w:val="24"/>
          <w:szCs w:val="24"/>
        </w:rPr>
        <w:t>McDonald's</w:t>
      </w:r>
      <w:r w:rsidR="00C67B39" w:rsidRPr="00636C0C">
        <w:rPr>
          <w:b/>
          <w:bCs/>
          <w:noProof/>
          <w:sz w:val="24"/>
          <w:szCs w:val="24"/>
        </w:rPr>
        <w:t xml:space="preserve"> restoranlarında satışa sunulurken b</w:t>
      </w:r>
      <w:r w:rsidR="00675755" w:rsidRPr="00636C0C">
        <w:rPr>
          <w:b/>
          <w:bCs/>
          <w:noProof/>
          <w:sz w:val="24"/>
          <w:szCs w:val="24"/>
        </w:rPr>
        <w:t>irbirinden eğlenceli Minyonlar oyuncakları</w:t>
      </w:r>
      <w:r w:rsidR="00044E9E" w:rsidRPr="00636C0C">
        <w:rPr>
          <w:b/>
          <w:bCs/>
          <w:noProof/>
          <w:sz w:val="24"/>
          <w:szCs w:val="24"/>
        </w:rPr>
        <w:t xml:space="preserve"> </w:t>
      </w:r>
      <w:r w:rsidR="00264EC9" w:rsidRPr="00636C0C">
        <w:rPr>
          <w:b/>
          <w:bCs/>
          <w:noProof/>
          <w:sz w:val="24"/>
          <w:szCs w:val="24"/>
        </w:rPr>
        <w:t xml:space="preserve">ise </w:t>
      </w:r>
      <w:r w:rsidR="00044E9E" w:rsidRPr="00636C0C">
        <w:rPr>
          <w:b/>
          <w:bCs/>
          <w:noProof/>
          <w:sz w:val="24"/>
          <w:szCs w:val="24"/>
        </w:rPr>
        <w:t>Temmuzun 2.haftasından itibaren</w:t>
      </w:r>
      <w:r w:rsidR="007E720C" w:rsidRPr="00636C0C">
        <w:rPr>
          <w:b/>
          <w:bCs/>
          <w:noProof/>
          <w:sz w:val="24"/>
          <w:szCs w:val="24"/>
        </w:rPr>
        <w:t xml:space="preserve"> Happy Meal menülerinde yerlerini alacak.</w:t>
      </w:r>
    </w:p>
    <w:p w14:paraId="18AE6C5D" w14:textId="77777777" w:rsidR="00636C0C" w:rsidRPr="00636C0C" w:rsidRDefault="00636C0C" w:rsidP="00636C0C">
      <w:pPr>
        <w:pStyle w:val="AralkYok"/>
        <w:jc w:val="both"/>
        <w:rPr>
          <w:noProof/>
          <w:sz w:val="24"/>
          <w:szCs w:val="24"/>
        </w:rPr>
      </w:pPr>
    </w:p>
    <w:p w14:paraId="634EECC5" w14:textId="6CECEF39" w:rsidR="001070A1" w:rsidRDefault="001070A1" w:rsidP="00636C0C">
      <w:pPr>
        <w:pStyle w:val="AralkYok"/>
        <w:jc w:val="both"/>
        <w:rPr>
          <w:noProof/>
          <w:sz w:val="24"/>
          <w:szCs w:val="24"/>
        </w:rPr>
      </w:pPr>
      <w:r w:rsidRPr="00636C0C">
        <w:rPr>
          <w:noProof/>
          <w:sz w:val="24"/>
          <w:szCs w:val="24"/>
        </w:rPr>
        <w:t>Çılgın</w:t>
      </w:r>
      <w:r w:rsidR="006F63BF" w:rsidRPr="00636C0C">
        <w:rPr>
          <w:noProof/>
          <w:sz w:val="24"/>
          <w:szCs w:val="24"/>
        </w:rPr>
        <w:t xml:space="preserve"> Hırsız 4 filminin ön gösterimi McDonald’s Türkiye’nin sponsorluğunda Özdilek Park AVM Cinetime’da gerçekleştirildi</w:t>
      </w:r>
      <w:r w:rsidRPr="00636C0C">
        <w:rPr>
          <w:noProof/>
          <w:sz w:val="24"/>
          <w:szCs w:val="24"/>
        </w:rPr>
        <w:t xml:space="preserve">. </w:t>
      </w:r>
      <w:r w:rsidR="006F63BF" w:rsidRPr="00636C0C">
        <w:rPr>
          <w:noProof/>
          <w:sz w:val="24"/>
          <w:szCs w:val="24"/>
        </w:rPr>
        <w:t>Eğlence dolu anlara sahne olan galada, minikler ve aileleri filmi izleyerek keyifli vakit geçirdi.</w:t>
      </w:r>
    </w:p>
    <w:p w14:paraId="06EC31CE" w14:textId="77777777" w:rsidR="00636C0C" w:rsidRPr="00636C0C" w:rsidRDefault="00636C0C" w:rsidP="00636C0C">
      <w:pPr>
        <w:pStyle w:val="AralkYok"/>
        <w:jc w:val="both"/>
        <w:rPr>
          <w:noProof/>
          <w:sz w:val="24"/>
          <w:szCs w:val="24"/>
        </w:rPr>
      </w:pPr>
    </w:p>
    <w:p w14:paraId="65DE1B8E" w14:textId="2C7CC331" w:rsidR="001070A1" w:rsidRDefault="00264EC9" w:rsidP="00636C0C">
      <w:pPr>
        <w:pStyle w:val="AralkYok"/>
        <w:jc w:val="both"/>
        <w:rPr>
          <w:noProof/>
          <w:sz w:val="24"/>
          <w:szCs w:val="24"/>
        </w:rPr>
      </w:pPr>
      <w:r w:rsidRPr="00636C0C">
        <w:rPr>
          <w:noProof/>
          <w:sz w:val="24"/>
          <w:szCs w:val="24"/>
        </w:rPr>
        <w:t>Bugün itibariyle tüm Türkiye’de vizyona giren, y</w:t>
      </w:r>
      <w:r w:rsidR="001070A1" w:rsidRPr="00636C0C">
        <w:rPr>
          <w:noProof/>
          <w:sz w:val="24"/>
          <w:szCs w:val="24"/>
        </w:rPr>
        <w:t>önetmenliğini Patrick Delage  ve Chris Renaud’un</w:t>
      </w:r>
      <w:r w:rsidR="00636C0C">
        <w:rPr>
          <w:noProof/>
          <w:sz w:val="24"/>
          <w:szCs w:val="24"/>
        </w:rPr>
        <w:t xml:space="preserve"> </w:t>
      </w:r>
      <w:r w:rsidR="001070A1" w:rsidRPr="00636C0C">
        <w:rPr>
          <w:noProof/>
          <w:sz w:val="24"/>
          <w:szCs w:val="24"/>
        </w:rPr>
        <w:t>üstlendiği</w:t>
      </w:r>
      <w:r w:rsidRPr="00636C0C">
        <w:rPr>
          <w:noProof/>
          <w:sz w:val="24"/>
          <w:szCs w:val="24"/>
        </w:rPr>
        <w:t xml:space="preserve"> </w:t>
      </w:r>
      <w:r w:rsidR="000E15A7" w:rsidRPr="00636C0C">
        <w:rPr>
          <w:noProof/>
          <w:sz w:val="24"/>
          <w:szCs w:val="24"/>
        </w:rPr>
        <w:t xml:space="preserve">Çılgın Hırsız 4 </w:t>
      </w:r>
      <w:r w:rsidRPr="00636C0C">
        <w:rPr>
          <w:noProof/>
          <w:sz w:val="24"/>
          <w:szCs w:val="24"/>
        </w:rPr>
        <w:t>film</w:t>
      </w:r>
      <w:r w:rsidR="000E15A7" w:rsidRPr="00636C0C">
        <w:rPr>
          <w:noProof/>
          <w:sz w:val="24"/>
          <w:szCs w:val="24"/>
        </w:rPr>
        <w:t>i</w:t>
      </w:r>
      <w:r w:rsidRPr="00636C0C">
        <w:rPr>
          <w:noProof/>
          <w:sz w:val="24"/>
          <w:szCs w:val="24"/>
        </w:rPr>
        <w:t xml:space="preserve"> galada</w:t>
      </w:r>
      <w:r w:rsidR="00044E9E" w:rsidRPr="00636C0C">
        <w:rPr>
          <w:noProof/>
          <w:sz w:val="24"/>
          <w:szCs w:val="24"/>
        </w:rPr>
        <w:t xml:space="preserve"> büyük beğeni topl</w:t>
      </w:r>
      <w:r w:rsidRPr="00636C0C">
        <w:rPr>
          <w:noProof/>
          <w:sz w:val="24"/>
          <w:szCs w:val="24"/>
        </w:rPr>
        <w:t xml:space="preserve">adı. </w:t>
      </w:r>
    </w:p>
    <w:p w14:paraId="4D80B108" w14:textId="77777777" w:rsidR="00636C0C" w:rsidRPr="00636C0C" w:rsidRDefault="00636C0C" w:rsidP="00636C0C">
      <w:pPr>
        <w:pStyle w:val="AralkYok"/>
        <w:jc w:val="both"/>
        <w:rPr>
          <w:noProof/>
          <w:sz w:val="24"/>
          <w:szCs w:val="24"/>
        </w:rPr>
      </w:pPr>
    </w:p>
    <w:p w14:paraId="563DA509" w14:textId="47BDA2DE" w:rsidR="001070A1" w:rsidRDefault="008C545F" w:rsidP="00636C0C">
      <w:pPr>
        <w:pStyle w:val="AralkYok"/>
        <w:jc w:val="both"/>
        <w:rPr>
          <w:b/>
          <w:noProof/>
          <w:sz w:val="24"/>
          <w:szCs w:val="24"/>
        </w:rPr>
      </w:pPr>
      <w:r w:rsidRPr="00636C0C">
        <w:rPr>
          <w:b/>
          <w:noProof/>
          <w:sz w:val="24"/>
          <w:szCs w:val="24"/>
        </w:rPr>
        <w:t>Minyonlar</w:t>
      </w:r>
      <w:r w:rsidR="001070A1" w:rsidRPr="00636C0C">
        <w:rPr>
          <w:b/>
          <w:noProof/>
          <w:sz w:val="24"/>
          <w:szCs w:val="24"/>
        </w:rPr>
        <w:t xml:space="preserve"> oyuncakları </w:t>
      </w:r>
      <w:r w:rsidR="00E902F8" w:rsidRPr="00636C0C">
        <w:rPr>
          <w:b/>
          <w:noProof/>
          <w:sz w:val="24"/>
          <w:szCs w:val="24"/>
        </w:rPr>
        <w:t xml:space="preserve">ve Muzlu Sundae </w:t>
      </w:r>
      <w:r w:rsidR="00C403B7" w:rsidRPr="00636C0C">
        <w:rPr>
          <w:b/>
          <w:noProof/>
          <w:sz w:val="24"/>
          <w:szCs w:val="24"/>
        </w:rPr>
        <w:t xml:space="preserve">tüm </w:t>
      </w:r>
      <w:r w:rsidR="001070A1" w:rsidRPr="00636C0C">
        <w:rPr>
          <w:b/>
          <w:noProof/>
          <w:sz w:val="24"/>
          <w:szCs w:val="24"/>
        </w:rPr>
        <w:t>McDonald’s’larda</w:t>
      </w:r>
    </w:p>
    <w:p w14:paraId="70ACC717" w14:textId="77777777" w:rsidR="00636C0C" w:rsidRPr="00636C0C" w:rsidRDefault="00636C0C" w:rsidP="00636C0C">
      <w:pPr>
        <w:pStyle w:val="AralkYok"/>
        <w:jc w:val="both"/>
        <w:rPr>
          <w:b/>
          <w:noProof/>
          <w:sz w:val="24"/>
          <w:szCs w:val="24"/>
        </w:rPr>
      </w:pPr>
    </w:p>
    <w:p w14:paraId="33DD8CE4" w14:textId="38AF89D1" w:rsidR="00BA20C0" w:rsidRPr="00636C0C" w:rsidRDefault="001070A1" w:rsidP="00636C0C">
      <w:pPr>
        <w:pStyle w:val="AralkYok"/>
        <w:jc w:val="both"/>
        <w:rPr>
          <w:noProof/>
          <w:sz w:val="24"/>
          <w:szCs w:val="24"/>
        </w:rPr>
      </w:pPr>
      <w:r w:rsidRPr="00636C0C">
        <w:rPr>
          <w:noProof/>
          <w:sz w:val="24"/>
          <w:szCs w:val="24"/>
        </w:rPr>
        <w:t>McDona</w:t>
      </w:r>
      <w:r w:rsidR="006F63BF" w:rsidRPr="00636C0C">
        <w:rPr>
          <w:noProof/>
          <w:sz w:val="24"/>
          <w:szCs w:val="24"/>
        </w:rPr>
        <w:t>ld’s</w:t>
      </w:r>
      <w:r w:rsidR="00B31928" w:rsidRPr="00636C0C">
        <w:rPr>
          <w:noProof/>
          <w:sz w:val="24"/>
          <w:szCs w:val="24"/>
        </w:rPr>
        <w:t xml:space="preserve"> Türkiye</w:t>
      </w:r>
      <w:r w:rsidR="006F63BF" w:rsidRPr="00636C0C">
        <w:rPr>
          <w:noProof/>
          <w:sz w:val="24"/>
          <w:szCs w:val="24"/>
        </w:rPr>
        <w:t>, Çılgın Hırsız 4 filmiyle</w:t>
      </w:r>
      <w:r w:rsidRPr="00636C0C">
        <w:rPr>
          <w:noProof/>
          <w:sz w:val="24"/>
          <w:szCs w:val="24"/>
        </w:rPr>
        <w:t xml:space="preserve"> Happy Meal menülerine yeni bir heyecan</w:t>
      </w:r>
      <w:r w:rsidR="00A75112" w:rsidRPr="00636C0C">
        <w:rPr>
          <w:noProof/>
          <w:sz w:val="24"/>
          <w:szCs w:val="24"/>
        </w:rPr>
        <w:t xml:space="preserve"> katıyor. </w:t>
      </w:r>
      <w:r w:rsidR="00044E9E" w:rsidRPr="00636C0C">
        <w:rPr>
          <w:noProof/>
          <w:sz w:val="24"/>
          <w:szCs w:val="24"/>
        </w:rPr>
        <w:t xml:space="preserve">Filmin </w:t>
      </w:r>
      <w:r w:rsidR="00675755" w:rsidRPr="00636C0C">
        <w:rPr>
          <w:noProof/>
          <w:sz w:val="24"/>
          <w:szCs w:val="24"/>
        </w:rPr>
        <w:t>vizyona girmesiyle birlikte Minyonlar’a özel hazırlanan Muzlu Sundae tüm McDonald's restoranlarında satışa sunul</w:t>
      </w:r>
      <w:r w:rsidR="00044E9E" w:rsidRPr="00636C0C">
        <w:rPr>
          <w:noProof/>
          <w:sz w:val="24"/>
          <w:szCs w:val="24"/>
        </w:rPr>
        <w:t>maya başla</w:t>
      </w:r>
      <w:r w:rsidR="007F3FDC" w:rsidRPr="00636C0C">
        <w:rPr>
          <w:noProof/>
          <w:sz w:val="24"/>
          <w:szCs w:val="24"/>
        </w:rPr>
        <w:t>n</w:t>
      </w:r>
      <w:r w:rsidR="00044E9E" w:rsidRPr="00636C0C">
        <w:rPr>
          <w:noProof/>
          <w:sz w:val="24"/>
          <w:szCs w:val="24"/>
        </w:rPr>
        <w:t>dı</w:t>
      </w:r>
      <w:r w:rsidR="00675755" w:rsidRPr="00636C0C">
        <w:rPr>
          <w:noProof/>
          <w:sz w:val="24"/>
          <w:szCs w:val="24"/>
        </w:rPr>
        <w:t xml:space="preserve">. Ayrıca </w:t>
      </w:r>
      <w:r w:rsidR="00BA20C0" w:rsidRPr="00636C0C">
        <w:rPr>
          <w:noProof/>
          <w:sz w:val="24"/>
          <w:szCs w:val="24"/>
        </w:rPr>
        <w:t>Temmuz ayının 2. haftasından itibaren</w:t>
      </w:r>
      <w:r w:rsidR="00162892" w:rsidRPr="00636C0C">
        <w:rPr>
          <w:noProof/>
          <w:sz w:val="24"/>
          <w:szCs w:val="24"/>
        </w:rPr>
        <w:t xml:space="preserve"> </w:t>
      </w:r>
      <w:r w:rsidR="00613C1A" w:rsidRPr="00636C0C">
        <w:rPr>
          <w:noProof/>
          <w:sz w:val="24"/>
          <w:szCs w:val="24"/>
        </w:rPr>
        <w:t>"Çılgın Hırsız 4" filminin M</w:t>
      </w:r>
      <w:r w:rsidR="00BA20C0" w:rsidRPr="00636C0C">
        <w:rPr>
          <w:noProof/>
          <w:sz w:val="24"/>
          <w:szCs w:val="24"/>
        </w:rPr>
        <w:t xml:space="preserve">inyon karakterlerini tasvir eden özel </w:t>
      </w:r>
      <w:r w:rsidR="00D2414A" w:rsidRPr="00636C0C">
        <w:rPr>
          <w:noProof/>
          <w:sz w:val="24"/>
          <w:szCs w:val="24"/>
        </w:rPr>
        <w:t>o</w:t>
      </w:r>
      <w:r w:rsidR="00BA20C0" w:rsidRPr="00636C0C">
        <w:rPr>
          <w:noProof/>
          <w:sz w:val="24"/>
          <w:szCs w:val="24"/>
        </w:rPr>
        <w:t>yuncaklar</w:t>
      </w:r>
      <w:r w:rsidR="00675755" w:rsidRPr="00636C0C">
        <w:rPr>
          <w:noProof/>
          <w:sz w:val="24"/>
          <w:szCs w:val="24"/>
        </w:rPr>
        <w:t xml:space="preserve"> da Happy Meal menülerinde yerlerini alacak.</w:t>
      </w:r>
      <w:r w:rsidR="00BA20C0" w:rsidRPr="00636C0C">
        <w:rPr>
          <w:noProof/>
          <w:sz w:val="24"/>
          <w:szCs w:val="24"/>
        </w:rPr>
        <w:t xml:space="preserve"> </w:t>
      </w:r>
      <w:r w:rsidR="0000463C" w:rsidRPr="00636C0C">
        <w:rPr>
          <w:noProof/>
          <w:sz w:val="24"/>
          <w:szCs w:val="24"/>
        </w:rPr>
        <w:t xml:space="preserve">Bu sayede çocuklar </w:t>
      </w:r>
      <w:r w:rsidR="008C545F" w:rsidRPr="00636C0C">
        <w:rPr>
          <w:noProof/>
          <w:sz w:val="24"/>
          <w:szCs w:val="24"/>
        </w:rPr>
        <w:t>McDonald's le</w:t>
      </w:r>
      <w:r w:rsidR="007F3FDC" w:rsidRPr="00636C0C">
        <w:rPr>
          <w:noProof/>
          <w:sz w:val="24"/>
          <w:szCs w:val="24"/>
        </w:rPr>
        <w:t xml:space="preserve">zzetleri ve </w:t>
      </w:r>
      <w:r w:rsidR="006D7DC5" w:rsidRPr="00636C0C">
        <w:rPr>
          <w:noProof/>
          <w:sz w:val="24"/>
          <w:szCs w:val="24"/>
        </w:rPr>
        <w:t>M</w:t>
      </w:r>
      <w:r w:rsidR="007F3FDC" w:rsidRPr="00636C0C">
        <w:rPr>
          <w:noProof/>
          <w:sz w:val="24"/>
          <w:szCs w:val="24"/>
        </w:rPr>
        <w:t>inyon oyuncaklarıyla</w:t>
      </w:r>
      <w:r w:rsidR="008C545F" w:rsidRPr="00636C0C">
        <w:rPr>
          <w:noProof/>
          <w:sz w:val="24"/>
          <w:szCs w:val="24"/>
        </w:rPr>
        <w:t xml:space="preserve"> </w:t>
      </w:r>
      <w:r w:rsidR="006D7DC5" w:rsidRPr="00636C0C">
        <w:rPr>
          <w:noProof/>
          <w:sz w:val="24"/>
          <w:szCs w:val="24"/>
        </w:rPr>
        <w:t xml:space="preserve">filmin heyecanını </w:t>
      </w:r>
      <w:r w:rsidR="008C545F" w:rsidRPr="00636C0C">
        <w:rPr>
          <w:noProof/>
          <w:sz w:val="24"/>
          <w:szCs w:val="24"/>
        </w:rPr>
        <w:t>evlerine taşıyabilecekler.</w:t>
      </w:r>
    </w:p>
    <w:p w14:paraId="2FCC7FB6" w14:textId="77777777" w:rsidR="00162892" w:rsidRPr="00636C0C" w:rsidRDefault="00162892" w:rsidP="00636C0C">
      <w:pPr>
        <w:pStyle w:val="AralkYok"/>
        <w:jc w:val="both"/>
        <w:rPr>
          <w:iCs/>
          <w:noProof/>
          <w:sz w:val="24"/>
          <w:szCs w:val="24"/>
        </w:rPr>
      </w:pPr>
    </w:p>
    <w:p w14:paraId="2ADB68AE" w14:textId="77777777" w:rsidR="00F123E1" w:rsidRPr="00636C0C" w:rsidRDefault="00F123E1" w:rsidP="00636C0C">
      <w:pPr>
        <w:pStyle w:val="AralkYok"/>
        <w:jc w:val="both"/>
        <w:rPr>
          <w:b/>
          <w:bCs/>
          <w:i/>
          <w:iCs/>
          <w:noProof/>
          <w:sz w:val="24"/>
          <w:szCs w:val="24"/>
        </w:rPr>
      </w:pPr>
      <w:r w:rsidRPr="00636C0C">
        <w:rPr>
          <w:b/>
          <w:bCs/>
          <w:i/>
          <w:iCs/>
          <w:noProof/>
          <w:sz w:val="24"/>
          <w:szCs w:val="24"/>
        </w:rPr>
        <w:t>McDonald’s Türkiye Hakkında:</w:t>
      </w:r>
      <w:r w:rsidRPr="00636C0C">
        <w:rPr>
          <w:b/>
          <w:bCs/>
          <w:i/>
          <w:iCs/>
          <w:noProof/>
          <w:sz w:val="24"/>
          <w:szCs w:val="24"/>
        </w:rPr>
        <w:tab/>
      </w:r>
    </w:p>
    <w:p w14:paraId="7D7E46C0" w14:textId="3E4BAF6E" w:rsidR="002C435A" w:rsidRDefault="00F123E1" w:rsidP="00636C0C">
      <w:pPr>
        <w:pStyle w:val="AralkYok"/>
        <w:jc w:val="both"/>
        <w:rPr>
          <w:i/>
          <w:iCs/>
          <w:noProof/>
          <w:sz w:val="24"/>
          <w:szCs w:val="24"/>
        </w:rPr>
      </w:pPr>
      <w:r w:rsidRPr="00636C0C">
        <w:rPr>
          <w:i/>
          <w:iCs/>
          <w:noProof/>
          <w:sz w:val="24"/>
          <w:szCs w:val="24"/>
        </w:rPr>
        <w:t>‘BrandZ 2024 En Değerli 100 Küresel Marka’ çalışmasına göre dünyanın en değerli 5. markası olan ve teknoloji şirketleriyle birlikte ilk 5’te yer alan tek yeme-içme firması McDonald’s, Türkiye’de ilk restoranını 1986 yılında açmıştır. McDonald’s Türkiye, bugün 265 restoranı ve yaklaşık 7500 çalışanıyla hizmet vermektedir. Sunduğu ürün ve hizmetlerin yüzde 98’ini Türkiye’de üretim yapan tedarikçilerden temin etmektedir.</w:t>
      </w:r>
    </w:p>
    <w:p w14:paraId="4402EB4A" w14:textId="77777777" w:rsidR="00636C0C" w:rsidRPr="00636C0C" w:rsidRDefault="00636C0C" w:rsidP="00636C0C">
      <w:pPr>
        <w:pStyle w:val="AralkYok"/>
        <w:rPr>
          <w:i/>
          <w:iCs/>
          <w:noProof/>
          <w:sz w:val="24"/>
          <w:szCs w:val="24"/>
        </w:rPr>
      </w:pPr>
    </w:p>
    <w:p w14:paraId="17187264" w14:textId="4FDD6246" w:rsidR="00DA30DA" w:rsidRPr="00636C0C" w:rsidRDefault="00DA30DA" w:rsidP="00636C0C">
      <w:pPr>
        <w:pStyle w:val="AralkYok"/>
        <w:rPr>
          <w:b/>
          <w:bCs/>
          <w:i/>
          <w:iCs/>
          <w:noProof/>
          <w:sz w:val="24"/>
          <w:szCs w:val="24"/>
        </w:rPr>
      </w:pPr>
      <w:r w:rsidRPr="00636C0C">
        <w:rPr>
          <w:b/>
          <w:bCs/>
          <w:i/>
          <w:iCs/>
          <w:noProof/>
          <w:sz w:val="24"/>
          <w:szCs w:val="24"/>
        </w:rPr>
        <w:t>Detaylı bilgi ve iletişim için</w:t>
      </w:r>
      <w:r w:rsidR="00636C0C">
        <w:rPr>
          <w:b/>
          <w:bCs/>
          <w:i/>
          <w:iCs/>
          <w:noProof/>
          <w:sz w:val="24"/>
          <w:szCs w:val="24"/>
        </w:rPr>
        <w:t>:</w:t>
      </w:r>
    </w:p>
    <w:p w14:paraId="1FE92F16" w14:textId="77777777" w:rsidR="00DA30DA" w:rsidRPr="00636C0C" w:rsidRDefault="00DA30DA" w:rsidP="00636C0C">
      <w:pPr>
        <w:pStyle w:val="AralkYok"/>
        <w:rPr>
          <w:b/>
          <w:bCs/>
          <w:i/>
          <w:iCs/>
          <w:noProof/>
          <w:sz w:val="24"/>
          <w:szCs w:val="24"/>
        </w:rPr>
      </w:pPr>
    </w:p>
    <w:p w14:paraId="4FC020C7" w14:textId="77777777" w:rsidR="00DA30DA" w:rsidRPr="00636C0C" w:rsidRDefault="00DA30DA" w:rsidP="00DA30DA">
      <w:pPr>
        <w:pStyle w:val="Gvde"/>
        <w:spacing w:after="0" w:line="264" w:lineRule="auto"/>
        <w:jc w:val="both"/>
        <w:rPr>
          <w:b/>
          <w:bCs/>
          <w:i/>
          <w:noProof/>
          <w:sz w:val="24"/>
          <w:szCs w:val="24"/>
        </w:rPr>
      </w:pPr>
      <w:r w:rsidRPr="00636C0C">
        <w:rPr>
          <w:rFonts w:ascii="IBM Plex Sans" w:eastAsia="IBM Plex Sans" w:hAnsi="IBM Plex Sans" w:cs="IBM Plex Sans"/>
          <w:b/>
          <w:bCs/>
          <w:i/>
          <w:noProof/>
          <w:sz w:val="24"/>
          <w:szCs w:val="24"/>
        </w:rPr>
        <w:drawing>
          <wp:inline distT="0" distB="0" distL="0" distR="0" wp14:anchorId="23811966" wp14:editId="2AB834E6">
            <wp:extent cx="1148121" cy="324952"/>
            <wp:effectExtent l="0" t="0" r="0" b="0"/>
            <wp:docPr id="1073741825" name="officeArt object" descr="Resim 6"/>
            <wp:cNvGraphicFramePr/>
            <a:graphic xmlns:a="http://schemas.openxmlformats.org/drawingml/2006/main">
              <a:graphicData uri="http://schemas.openxmlformats.org/drawingml/2006/picture">
                <pic:pic xmlns:pic="http://schemas.openxmlformats.org/drawingml/2006/picture">
                  <pic:nvPicPr>
                    <pic:cNvPr id="1073741825" name="Resim 6" descr="Resim 6"/>
                    <pic:cNvPicPr>
                      <a:picLocks noChangeAspect="1"/>
                    </pic:cNvPicPr>
                  </pic:nvPicPr>
                  <pic:blipFill>
                    <a:blip r:embed="rId5"/>
                    <a:srcRect l="12357" t="25233" r="12162" b="28369"/>
                    <a:stretch>
                      <a:fillRect/>
                    </a:stretch>
                  </pic:blipFill>
                  <pic:spPr>
                    <a:xfrm>
                      <a:off x="0" y="0"/>
                      <a:ext cx="1148121" cy="324952"/>
                    </a:xfrm>
                    <a:prstGeom prst="rect">
                      <a:avLst/>
                    </a:prstGeom>
                    <a:ln w="12700" cap="flat">
                      <a:noFill/>
                      <a:miter lim="400000"/>
                    </a:ln>
                    <a:effectLst/>
                  </pic:spPr>
                </pic:pic>
              </a:graphicData>
            </a:graphic>
          </wp:inline>
        </w:drawing>
      </w:r>
    </w:p>
    <w:p w14:paraId="18B65E91" w14:textId="77777777" w:rsidR="00DA30DA" w:rsidRPr="00636C0C" w:rsidRDefault="00DA30DA" w:rsidP="00DA30DA">
      <w:pPr>
        <w:pStyle w:val="Gvde"/>
        <w:spacing w:after="0" w:line="240" w:lineRule="auto"/>
        <w:jc w:val="both"/>
        <w:rPr>
          <w:i/>
          <w:noProof/>
          <w:sz w:val="24"/>
          <w:szCs w:val="24"/>
        </w:rPr>
      </w:pPr>
    </w:p>
    <w:p w14:paraId="2756A636" w14:textId="77777777" w:rsidR="00DA30DA" w:rsidRPr="00636C0C" w:rsidRDefault="00DA30DA" w:rsidP="00DA30DA">
      <w:pPr>
        <w:pBdr>
          <w:top w:val="nil"/>
          <w:left w:val="nil"/>
          <w:bottom w:val="nil"/>
          <w:right w:val="nil"/>
          <w:between w:val="nil"/>
          <w:bar w:val="nil"/>
        </w:pBdr>
        <w:spacing w:after="0" w:line="240" w:lineRule="auto"/>
        <w:jc w:val="both"/>
        <w:rPr>
          <w:rFonts w:ascii="Calibri" w:eastAsia="Calibri" w:hAnsi="Calibri" w:cs="Calibri"/>
          <w:b/>
          <w:bCs/>
          <w:i/>
          <w:noProof/>
          <w:color w:val="000000"/>
          <w:sz w:val="24"/>
          <w:szCs w:val="24"/>
          <w:u w:color="000000"/>
          <w:bdr w:val="nil"/>
          <w:lang w:eastAsia="tr-TR"/>
        </w:rPr>
      </w:pPr>
      <w:r w:rsidRPr="00636C0C">
        <w:rPr>
          <w:rFonts w:ascii="Calibri" w:eastAsia="Calibri" w:hAnsi="Calibri" w:cs="Calibri"/>
          <w:b/>
          <w:bCs/>
          <w:i/>
          <w:noProof/>
          <w:color w:val="000000"/>
          <w:sz w:val="24"/>
          <w:szCs w:val="24"/>
          <w:u w:color="000000"/>
          <w:bdr w:val="nil"/>
          <w:lang w:eastAsia="tr-TR"/>
        </w:rPr>
        <w:t>Kaan Kirişçioğlu</w:t>
      </w:r>
    </w:p>
    <w:p w14:paraId="42332EAC" w14:textId="77777777" w:rsidR="00DA30DA" w:rsidRPr="00636C0C" w:rsidRDefault="00DA30DA" w:rsidP="00DA30DA">
      <w:pPr>
        <w:pBdr>
          <w:top w:val="nil"/>
          <w:left w:val="nil"/>
          <w:bottom w:val="nil"/>
          <w:right w:val="nil"/>
          <w:between w:val="nil"/>
          <w:bar w:val="nil"/>
        </w:pBdr>
        <w:spacing w:after="0" w:line="240" w:lineRule="auto"/>
        <w:jc w:val="both"/>
        <w:rPr>
          <w:rFonts w:ascii="Calibri" w:eastAsia="Calibri" w:hAnsi="Calibri" w:cs="Calibri"/>
          <w:i/>
          <w:noProof/>
          <w:color w:val="000000"/>
          <w:sz w:val="24"/>
          <w:szCs w:val="24"/>
          <w:u w:color="000000"/>
          <w:bdr w:val="nil"/>
          <w:lang w:eastAsia="tr-TR"/>
        </w:rPr>
      </w:pPr>
      <w:r w:rsidRPr="00636C0C">
        <w:rPr>
          <w:rFonts w:ascii="Calibri" w:eastAsia="Calibri" w:hAnsi="Calibri" w:cs="Calibri"/>
          <w:i/>
          <w:noProof/>
          <w:color w:val="000000"/>
          <w:sz w:val="24"/>
          <w:szCs w:val="24"/>
          <w:u w:color="000000"/>
          <w:bdr w:val="nil"/>
          <w:lang w:eastAsia="tr-TR"/>
        </w:rPr>
        <w:t>Tel: 0 533 261 91 55</w:t>
      </w:r>
    </w:p>
    <w:p w14:paraId="6D45DE4F" w14:textId="488DC316" w:rsidR="003A16CD" w:rsidRPr="00636C0C" w:rsidRDefault="00DA30DA" w:rsidP="00D25EC3">
      <w:pPr>
        <w:pBdr>
          <w:top w:val="nil"/>
          <w:left w:val="nil"/>
          <w:bottom w:val="nil"/>
          <w:right w:val="nil"/>
          <w:between w:val="nil"/>
          <w:bar w:val="nil"/>
        </w:pBdr>
        <w:spacing w:after="0" w:line="240" w:lineRule="auto"/>
        <w:jc w:val="both"/>
        <w:rPr>
          <w:b/>
          <w:noProof/>
          <w:sz w:val="24"/>
          <w:szCs w:val="24"/>
        </w:rPr>
      </w:pPr>
      <w:r w:rsidRPr="00636C0C">
        <w:rPr>
          <w:rFonts w:ascii="Calibri" w:eastAsia="Calibri" w:hAnsi="Calibri" w:cs="Calibri"/>
          <w:i/>
          <w:noProof/>
          <w:color w:val="000000"/>
          <w:sz w:val="24"/>
          <w:szCs w:val="24"/>
          <w:u w:val="single" w:color="000000"/>
          <w:bdr w:val="nil"/>
          <w:lang w:eastAsia="tr-TR"/>
        </w:rPr>
        <w:t>kaan.kiriscioglu@lorbi.com</w:t>
      </w:r>
    </w:p>
    <w:sectPr w:rsidR="003A16CD" w:rsidRPr="00636C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BM Plex Sans">
    <w:altName w:val="Arial"/>
    <w:charset w:val="00"/>
    <w:family w:val="swiss"/>
    <w:pitch w:val="variable"/>
    <w:sig w:usb0="A00002EF" w:usb1="5000207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6F0"/>
    <w:rsid w:val="0000463C"/>
    <w:rsid w:val="00016742"/>
    <w:rsid w:val="000233F7"/>
    <w:rsid w:val="00024C15"/>
    <w:rsid w:val="000330D1"/>
    <w:rsid w:val="00044E9E"/>
    <w:rsid w:val="000A2D83"/>
    <w:rsid w:val="000D0914"/>
    <w:rsid w:val="000E15A7"/>
    <w:rsid w:val="000E371C"/>
    <w:rsid w:val="000F3019"/>
    <w:rsid w:val="001070A1"/>
    <w:rsid w:val="00111F36"/>
    <w:rsid w:val="00162892"/>
    <w:rsid w:val="0017768D"/>
    <w:rsid w:val="001A1BEC"/>
    <w:rsid w:val="001F279A"/>
    <w:rsid w:val="00244BA9"/>
    <w:rsid w:val="0025381F"/>
    <w:rsid w:val="00253FC9"/>
    <w:rsid w:val="00264EC9"/>
    <w:rsid w:val="00293E75"/>
    <w:rsid w:val="002C435A"/>
    <w:rsid w:val="00335C43"/>
    <w:rsid w:val="0035097E"/>
    <w:rsid w:val="0036598D"/>
    <w:rsid w:val="00377FDD"/>
    <w:rsid w:val="003A16CD"/>
    <w:rsid w:val="003F4FFD"/>
    <w:rsid w:val="003F542D"/>
    <w:rsid w:val="00406711"/>
    <w:rsid w:val="00476419"/>
    <w:rsid w:val="00483B91"/>
    <w:rsid w:val="004E0597"/>
    <w:rsid w:val="00543170"/>
    <w:rsid w:val="00564707"/>
    <w:rsid w:val="005B2692"/>
    <w:rsid w:val="005F7799"/>
    <w:rsid w:val="006006C2"/>
    <w:rsid w:val="00611DC8"/>
    <w:rsid w:val="00613C1A"/>
    <w:rsid w:val="00616DCB"/>
    <w:rsid w:val="00636C0C"/>
    <w:rsid w:val="00675755"/>
    <w:rsid w:val="00694744"/>
    <w:rsid w:val="006A2729"/>
    <w:rsid w:val="006C594F"/>
    <w:rsid w:val="006D5792"/>
    <w:rsid w:val="006D7DC5"/>
    <w:rsid w:val="006E40C7"/>
    <w:rsid w:val="006F3727"/>
    <w:rsid w:val="006F5C55"/>
    <w:rsid w:val="006F63BF"/>
    <w:rsid w:val="0070579A"/>
    <w:rsid w:val="00712F10"/>
    <w:rsid w:val="00713B50"/>
    <w:rsid w:val="00733E97"/>
    <w:rsid w:val="0073645E"/>
    <w:rsid w:val="00743F26"/>
    <w:rsid w:val="007730B9"/>
    <w:rsid w:val="007926AD"/>
    <w:rsid w:val="007A7565"/>
    <w:rsid w:val="007E720C"/>
    <w:rsid w:val="007F3FDC"/>
    <w:rsid w:val="008012CF"/>
    <w:rsid w:val="00866596"/>
    <w:rsid w:val="00877DA5"/>
    <w:rsid w:val="008C2110"/>
    <w:rsid w:val="008C545F"/>
    <w:rsid w:val="008E34C7"/>
    <w:rsid w:val="008E5CBD"/>
    <w:rsid w:val="00906D97"/>
    <w:rsid w:val="009357C5"/>
    <w:rsid w:val="00970E33"/>
    <w:rsid w:val="009A2F40"/>
    <w:rsid w:val="009A37C6"/>
    <w:rsid w:val="00A75112"/>
    <w:rsid w:val="00A916F0"/>
    <w:rsid w:val="00A93A2B"/>
    <w:rsid w:val="00AC6BBE"/>
    <w:rsid w:val="00AD4433"/>
    <w:rsid w:val="00AE227A"/>
    <w:rsid w:val="00AE65D1"/>
    <w:rsid w:val="00AF022D"/>
    <w:rsid w:val="00B31928"/>
    <w:rsid w:val="00B32E3D"/>
    <w:rsid w:val="00B51932"/>
    <w:rsid w:val="00B54A64"/>
    <w:rsid w:val="00B803EE"/>
    <w:rsid w:val="00B9755F"/>
    <w:rsid w:val="00BA20C0"/>
    <w:rsid w:val="00BA6CB4"/>
    <w:rsid w:val="00BB6348"/>
    <w:rsid w:val="00BC497E"/>
    <w:rsid w:val="00BC7AFD"/>
    <w:rsid w:val="00BF4B8B"/>
    <w:rsid w:val="00C178DF"/>
    <w:rsid w:val="00C22526"/>
    <w:rsid w:val="00C3225D"/>
    <w:rsid w:val="00C3606F"/>
    <w:rsid w:val="00C403B7"/>
    <w:rsid w:val="00C575E0"/>
    <w:rsid w:val="00C67B39"/>
    <w:rsid w:val="00C83604"/>
    <w:rsid w:val="00D2414A"/>
    <w:rsid w:val="00D25EC3"/>
    <w:rsid w:val="00D46D83"/>
    <w:rsid w:val="00D538EA"/>
    <w:rsid w:val="00D76BF0"/>
    <w:rsid w:val="00D76FAA"/>
    <w:rsid w:val="00D90908"/>
    <w:rsid w:val="00D92FA4"/>
    <w:rsid w:val="00D94789"/>
    <w:rsid w:val="00DA30DA"/>
    <w:rsid w:val="00DB5F13"/>
    <w:rsid w:val="00DD2A77"/>
    <w:rsid w:val="00E4266B"/>
    <w:rsid w:val="00E902F8"/>
    <w:rsid w:val="00EA7B21"/>
    <w:rsid w:val="00EB3379"/>
    <w:rsid w:val="00EE174D"/>
    <w:rsid w:val="00EE19BB"/>
    <w:rsid w:val="00EE7231"/>
    <w:rsid w:val="00F123E1"/>
    <w:rsid w:val="00F2051B"/>
    <w:rsid w:val="00F22CBD"/>
    <w:rsid w:val="00F27408"/>
    <w:rsid w:val="00F349AC"/>
    <w:rsid w:val="00F472E4"/>
    <w:rsid w:val="00F70489"/>
    <w:rsid w:val="00F76C22"/>
    <w:rsid w:val="00FB37E1"/>
    <w:rsid w:val="00FB7FFC"/>
    <w:rsid w:val="00FD009D"/>
    <w:rsid w:val="00FE06F2"/>
    <w:rsid w:val="00FE1A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6F50C"/>
  <w15:docId w15:val="{81A143DD-3F0A-4C05-9B9D-1DC5E8B7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
    <w:name w:val="Gövde"/>
    <w:rsid w:val="00712F10"/>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tr-TR"/>
    </w:rPr>
  </w:style>
  <w:style w:type="paragraph" w:styleId="BalonMetni">
    <w:name w:val="Balloon Text"/>
    <w:basedOn w:val="Normal"/>
    <w:link w:val="BalonMetniChar"/>
    <w:uiPriority w:val="99"/>
    <w:semiHidden/>
    <w:unhideWhenUsed/>
    <w:rsid w:val="006D57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5792"/>
    <w:rPr>
      <w:rFonts w:ascii="Tahoma" w:hAnsi="Tahoma" w:cs="Tahoma"/>
      <w:sz w:val="16"/>
      <w:szCs w:val="16"/>
    </w:rPr>
  </w:style>
  <w:style w:type="paragraph" w:styleId="NormalWeb">
    <w:name w:val="Normal (Web)"/>
    <w:basedOn w:val="Normal"/>
    <w:uiPriority w:val="99"/>
    <w:semiHidden/>
    <w:unhideWhenUsed/>
    <w:rsid w:val="00DD2A7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244BA9"/>
    <w:pPr>
      <w:spacing w:after="0" w:line="240" w:lineRule="auto"/>
    </w:pPr>
  </w:style>
  <w:style w:type="character" w:styleId="AklamaBavurusu">
    <w:name w:val="annotation reference"/>
    <w:basedOn w:val="VarsaylanParagrafYazTipi"/>
    <w:uiPriority w:val="99"/>
    <w:semiHidden/>
    <w:unhideWhenUsed/>
    <w:rsid w:val="008012CF"/>
    <w:rPr>
      <w:sz w:val="16"/>
      <w:szCs w:val="16"/>
    </w:rPr>
  </w:style>
  <w:style w:type="paragraph" w:styleId="AklamaMetni">
    <w:name w:val="annotation text"/>
    <w:basedOn w:val="Normal"/>
    <w:link w:val="AklamaMetniChar"/>
    <w:uiPriority w:val="99"/>
    <w:unhideWhenUsed/>
    <w:rsid w:val="008012CF"/>
    <w:pPr>
      <w:spacing w:line="240" w:lineRule="auto"/>
    </w:pPr>
    <w:rPr>
      <w:sz w:val="20"/>
      <w:szCs w:val="20"/>
    </w:rPr>
  </w:style>
  <w:style w:type="character" w:customStyle="1" w:styleId="AklamaMetniChar">
    <w:name w:val="Açıklama Metni Char"/>
    <w:basedOn w:val="VarsaylanParagrafYazTipi"/>
    <w:link w:val="AklamaMetni"/>
    <w:uiPriority w:val="99"/>
    <w:rsid w:val="008012CF"/>
    <w:rPr>
      <w:sz w:val="20"/>
      <w:szCs w:val="20"/>
    </w:rPr>
  </w:style>
  <w:style w:type="paragraph" w:styleId="AklamaKonusu">
    <w:name w:val="annotation subject"/>
    <w:basedOn w:val="AklamaMetni"/>
    <w:next w:val="AklamaMetni"/>
    <w:link w:val="AklamaKonusuChar"/>
    <w:uiPriority w:val="99"/>
    <w:semiHidden/>
    <w:unhideWhenUsed/>
    <w:rsid w:val="008012CF"/>
    <w:rPr>
      <w:b/>
      <w:bCs/>
    </w:rPr>
  </w:style>
  <w:style w:type="character" w:customStyle="1" w:styleId="AklamaKonusuChar">
    <w:name w:val="Açıklama Konusu Char"/>
    <w:basedOn w:val="AklamaMetniChar"/>
    <w:link w:val="AklamaKonusu"/>
    <w:uiPriority w:val="99"/>
    <w:semiHidden/>
    <w:rsid w:val="008012CF"/>
    <w:rPr>
      <w:b/>
      <w:bCs/>
      <w:sz w:val="20"/>
      <w:szCs w:val="20"/>
    </w:rPr>
  </w:style>
  <w:style w:type="paragraph" w:styleId="AralkYok">
    <w:name w:val="No Spacing"/>
    <w:uiPriority w:val="1"/>
    <w:qFormat/>
    <w:rsid w:val="00636C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583096">
      <w:bodyDiv w:val="1"/>
      <w:marLeft w:val="0"/>
      <w:marRight w:val="0"/>
      <w:marTop w:val="0"/>
      <w:marBottom w:val="0"/>
      <w:divBdr>
        <w:top w:val="none" w:sz="0" w:space="0" w:color="auto"/>
        <w:left w:val="none" w:sz="0" w:space="0" w:color="auto"/>
        <w:bottom w:val="none" w:sz="0" w:space="0" w:color="auto"/>
        <w:right w:val="none" w:sz="0" w:space="0" w:color="auto"/>
      </w:divBdr>
    </w:div>
    <w:div w:id="1214120421">
      <w:bodyDiv w:val="1"/>
      <w:marLeft w:val="0"/>
      <w:marRight w:val="0"/>
      <w:marTop w:val="0"/>
      <w:marBottom w:val="0"/>
      <w:divBdr>
        <w:top w:val="none" w:sz="0" w:space="0" w:color="auto"/>
        <w:left w:val="none" w:sz="0" w:space="0" w:color="auto"/>
        <w:bottom w:val="none" w:sz="0" w:space="0" w:color="auto"/>
        <w:right w:val="none" w:sz="0" w:space="0" w:color="auto"/>
      </w:divBdr>
    </w:div>
    <w:div w:id="175967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304</Words>
  <Characters>1734</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USER_DELL</dc:creator>
  <cp:keywords/>
  <dc:description/>
  <cp:lastModifiedBy>Sadi Cilingir</cp:lastModifiedBy>
  <cp:revision>21</cp:revision>
  <dcterms:created xsi:type="dcterms:W3CDTF">2024-07-03T12:51:00Z</dcterms:created>
  <dcterms:modified xsi:type="dcterms:W3CDTF">2024-07-05T20:21:00Z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3247b-ec2e-46b4-bcda-24fd554a1640_Enabled">
    <vt:lpwstr>true</vt:lpwstr>
  </property>
  <property fmtid="{D5CDD505-2E9C-101B-9397-08002B2CF9AE}" pid="3" name="MSIP_Label_4f23247b-ec2e-46b4-bcda-24fd554a1640_SetDate">
    <vt:lpwstr>2023-07-18T12:16:48Z</vt:lpwstr>
  </property>
  <property fmtid="{D5CDD505-2E9C-101B-9397-08002B2CF9AE}" pid="4" name="MSIP_Label_4f23247b-ec2e-46b4-bcda-24fd554a1640_Method">
    <vt:lpwstr>Privileged</vt:lpwstr>
  </property>
  <property fmtid="{D5CDD505-2E9C-101B-9397-08002B2CF9AE}" pid="5" name="MSIP_Label_4f23247b-ec2e-46b4-bcda-24fd554a1640_Name">
    <vt:lpwstr>GENEL</vt:lpwstr>
  </property>
  <property fmtid="{D5CDD505-2E9C-101B-9397-08002B2CF9AE}" pid="6" name="MSIP_Label_4f23247b-ec2e-46b4-bcda-24fd554a1640_SiteId">
    <vt:lpwstr>e27993ad-d014-4851-9373-9bb908fb11d1</vt:lpwstr>
  </property>
  <property fmtid="{D5CDD505-2E9C-101B-9397-08002B2CF9AE}" pid="7" name="MSIP_Label_4f23247b-ec2e-46b4-bcda-24fd554a1640_ActionId">
    <vt:lpwstr>987030ae-88ea-402f-957a-3c99c85e054c</vt:lpwstr>
  </property>
  <property fmtid="{D5CDD505-2E9C-101B-9397-08002B2CF9AE}" pid="8" name="MSIP_Label_4f23247b-ec2e-46b4-bcda-24fd554a1640_ContentBits">
    <vt:lpwstr>0</vt:lpwstr>
  </property>
</Properties>
</file>