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B1D4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0672D6CE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7EA74691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724B2F8B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</w:p>
    <w:p w14:paraId="496BE5E6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14:paraId="4B5F92E1" w14:textId="117E8C95" w:rsidR="004D5DC0" w:rsidRDefault="004D5DC0">
      <w:pPr>
        <w:pStyle w:val="Gvde"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EE3F6A3" w14:textId="77777777" w:rsidR="0011100D" w:rsidRPr="003E0418" w:rsidRDefault="0011100D">
      <w:pPr>
        <w:pStyle w:val="Gvde"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EF9E62A" w14:textId="77777777" w:rsidR="007D7E1E" w:rsidRPr="0011100D" w:rsidRDefault="007D7E1E">
      <w:pPr>
        <w:pStyle w:val="Gvde"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11100D">
        <w:rPr>
          <w:rFonts w:ascii="Calibri" w:eastAsia="Calibri" w:hAnsi="Calibri" w:cs="Calibri"/>
          <w:b/>
          <w:bCs/>
          <w:sz w:val="40"/>
          <w:szCs w:val="40"/>
        </w:rPr>
        <w:t xml:space="preserve">ÇAĞAN IRMAK FİLMİ </w:t>
      </w:r>
      <w:r w:rsidR="00D74A26" w:rsidRPr="0011100D">
        <w:rPr>
          <w:rFonts w:ascii="Calibri" w:eastAsia="Calibri" w:hAnsi="Calibri" w:cs="Calibri"/>
          <w:b/>
          <w:bCs/>
          <w:sz w:val="40"/>
          <w:szCs w:val="40"/>
        </w:rPr>
        <w:t xml:space="preserve">“BİZİ HATIRLA” </w:t>
      </w:r>
    </w:p>
    <w:p w14:paraId="22B5F0F9" w14:textId="77777777" w:rsidR="007D7E1E" w:rsidRPr="0011100D" w:rsidRDefault="007D7E1E" w:rsidP="007D7E1E">
      <w:pPr>
        <w:pStyle w:val="Gvde"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11100D">
        <w:rPr>
          <w:rFonts w:ascii="Calibri" w:eastAsia="Calibri" w:hAnsi="Calibri" w:cs="Calibri"/>
          <w:b/>
          <w:bCs/>
          <w:sz w:val="40"/>
          <w:szCs w:val="40"/>
        </w:rPr>
        <w:t xml:space="preserve">TOPLUM GÖNÜLLÜLERI VAKFI YARARINA İLK GÖSTERİMİNİ </w:t>
      </w:r>
    </w:p>
    <w:p w14:paraId="2C9291EA" w14:textId="374DC0CD" w:rsidR="004D5DC0" w:rsidRDefault="007D7E1E">
      <w:pPr>
        <w:pStyle w:val="Gvde"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11100D">
        <w:rPr>
          <w:rFonts w:ascii="Calibri" w:eastAsia="Calibri" w:hAnsi="Calibri" w:cs="Calibri"/>
          <w:b/>
          <w:bCs/>
          <w:sz w:val="40"/>
          <w:szCs w:val="40"/>
        </w:rPr>
        <w:t>GERÇEKLEŞTİRDİ</w:t>
      </w:r>
    </w:p>
    <w:p w14:paraId="3CEA5921" w14:textId="77777777" w:rsidR="0011100D" w:rsidRPr="0011100D" w:rsidRDefault="0011100D" w:rsidP="0011100D">
      <w:pPr>
        <w:pStyle w:val="AralkYok"/>
      </w:pPr>
    </w:p>
    <w:p w14:paraId="77BD9C2E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0D849F3" w14:textId="16D7A0BF" w:rsidR="007D7E1E" w:rsidRPr="003E0418" w:rsidRDefault="00D74A26" w:rsidP="003E0418">
      <w:pPr>
        <w:pStyle w:val="Gvde"/>
        <w:tabs>
          <w:tab w:val="left" w:pos="284"/>
        </w:tabs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3E0418">
        <w:rPr>
          <w:rFonts w:ascii="Calibri" w:eastAsia="Calibri" w:hAnsi="Calibri" w:cs="Calibri"/>
          <w:sz w:val="24"/>
          <w:szCs w:val="24"/>
        </w:rPr>
        <w:t>Çağan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Irmak’ın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yönettiği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>, “</w:t>
      </w:r>
      <w:proofErr w:type="spellStart"/>
      <w:r w:rsidRPr="003E0418">
        <w:rPr>
          <w:rFonts w:ascii="Calibri" w:eastAsia="Calibri" w:hAnsi="Calibri" w:cs="Calibri"/>
          <w:b/>
          <w:bCs/>
          <w:sz w:val="24"/>
          <w:szCs w:val="24"/>
        </w:rPr>
        <w:t>Bizi</w:t>
      </w:r>
      <w:proofErr w:type="spellEnd"/>
      <w:r w:rsidRPr="003E041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b/>
          <w:bCs/>
          <w:sz w:val="24"/>
          <w:szCs w:val="24"/>
        </w:rPr>
        <w:t>Hatırla</w:t>
      </w:r>
      <w:proofErr w:type="spellEnd"/>
      <w:r w:rsidRPr="003E0418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3E0418">
        <w:rPr>
          <w:rFonts w:ascii="Calibri" w:eastAsia="Calibri" w:hAnsi="Calibri" w:cs="Calibri"/>
          <w:sz w:val="24"/>
          <w:szCs w:val="24"/>
        </w:rPr>
        <w:t xml:space="preserve"> filmi,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Topl</w:t>
      </w:r>
      <w:bookmarkStart w:id="0" w:name="_GoBack"/>
      <w:bookmarkEnd w:id="0"/>
      <w:r w:rsidRPr="003E0418">
        <w:rPr>
          <w:rFonts w:ascii="Calibri" w:eastAsia="Calibri" w:hAnsi="Calibri" w:cs="Calibri"/>
          <w:sz w:val="24"/>
          <w:szCs w:val="24"/>
        </w:rPr>
        <w:t>um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Gönüllüleri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(TOG) </w:t>
      </w:r>
      <w:proofErr w:type="spellStart"/>
      <w:proofErr w:type="gramStart"/>
      <w:r w:rsidRPr="003E0418">
        <w:rPr>
          <w:rFonts w:ascii="Calibri" w:eastAsia="Calibri" w:hAnsi="Calibri" w:cs="Calibri"/>
          <w:sz w:val="24"/>
          <w:szCs w:val="24"/>
        </w:rPr>
        <w:t>yararına</w:t>
      </w:r>
      <w:proofErr w:type="spellEnd"/>
      <w:r w:rsidR="007D7E1E" w:rsidRPr="003E0418">
        <w:rPr>
          <w:rFonts w:ascii="Calibri" w:eastAsia="Calibri" w:hAnsi="Calibri" w:cs="Calibri"/>
          <w:sz w:val="24"/>
          <w:szCs w:val="24"/>
        </w:rPr>
        <w:t xml:space="preserve"> </w:t>
      </w:r>
      <w:r w:rsidRPr="003E0418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7D7E1E"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İstinye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Park</w:t>
      </w:r>
      <w:r w:rsidRPr="003E0418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E0418">
        <w:rPr>
          <w:rFonts w:ascii="Calibri" w:eastAsia="Calibri" w:hAnsi="Calibri" w:cs="Calibri"/>
          <w:sz w:val="24"/>
          <w:szCs w:val="24"/>
        </w:rPr>
        <w:t xml:space="preserve">ta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Avşar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Film</w:t>
      </w:r>
      <w:r w:rsidRPr="003E0418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3E0418">
        <w:rPr>
          <w:rFonts w:ascii="Calibri" w:eastAsia="Calibri" w:hAnsi="Calibri" w:cs="Calibri"/>
          <w:sz w:val="24"/>
          <w:szCs w:val="24"/>
          <w:lang w:val="de-DE"/>
        </w:rPr>
        <w:t xml:space="preserve">in </w:t>
      </w:r>
      <w:proofErr w:type="spellStart"/>
      <w:r w:rsidRPr="003E0418">
        <w:rPr>
          <w:rFonts w:ascii="Calibri" w:eastAsia="Calibri" w:hAnsi="Calibri" w:cs="Calibri"/>
          <w:sz w:val="24"/>
          <w:szCs w:val="24"/>
          <w:lang w:val="de-DE"/>
        </w:rPr>
        <w:t>deste</w:t>
      </w:r>
      <w:r w:rsidRPr="003E0418">
        <w:rPr>
          <w:rFonts w:ascii="Calibri" w:eastAsia="Calibri" w:hAnsi="Calibri" w:cs="Calibri"/>
          <w:sz w:val="24"/>
          <w:szCs w:val="24"/>
        </w:rPr>
        <w:t>ğiyle</w:t>
      </w:r>
      <w:proofErr w:type="spellEnd"/>
      <w:r w:rsidR="007D7E1E"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7E1E" w:rsidRPr="003E0418">
        <w:rPr>
          <w:rFonts w:ascii="Calibri" w:eastAsia="Calibri" w:hAnsi="Calibri" w:cs="Calibri"/>
          <w:sz w:val="24"/>
          <w:szCs w:val="24"/>
        </w:rPr>
        <w:t>düzenlenen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özel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gösterimle</w:t>
      </w:r>
      <w:proofErr w:type="spellEnd"/>
      <w:r w:rsidR="007D7E1E"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7E1E" w:rsidRPr="003E0418">
        <w:rPr>
          <w:rFonts w:ascii="Calibri" w:eastAsia="Calibri" w:hAnsi="Calibri" w:cs="Calibri"/>
          <w:sz w:val="24"/>
          <w:szCs w:val="24"/>
        </w:rPr>
        <w:t>vakfın</w:t>
      </w:r>
      <w:proofErr w:type="spellEnd"/>
      <w:r w:rsidR="007D7E1E"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7E1E" w:rsidRPr="003E0418">
        <w:rPr>
          <w:rFonts w:ascii="Calibri" w:eastAsia="Calibri" w:hAnsi="Calibri" w:cs="Calibri"/>
          <w:sz w:val="24"/>
          <w:szCs w:val="24"/>
        </w:rPr>
        <w:t>bağışçılarıyla</w:t>
      </w:r>
      <w:proofErr w:type="spellEnd"/>
      <w:r w:rsidR="007D7E1E"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D7E1E" w:rsidRPr="003E0418">
        <w:rPr>
          <w:rFonts w:ascii="Calibri" w:eastAsia="Calibri" w:hAnsi="Calibri" w:cs="Calibri"/>
          <w:sz w:val="24"/>
          <w:szCs w:val="24"/>
        </w:rPr>
        <w:t>buluştu</w:t>
      </w:r>
      <w:proofErr w:type="spellEnd"/>
      <w:r w:rsidR="00690373" w:rsidRPr="003E0418">
        <w:rPr>
          <w:rFonts w:ascii="Calibri" w:eastAsia="Calibri" w:hAnsi="Calibri" w:cs="Calibri"/>
          <w:sz w:val="24"/>
          <w:szCs w:val="24"/>
        </w:rPr>
        <w:t>.</w:t>
      </w:r>
    </w:p>
    <w:p w14:paraId="4294B069" w14:textId="77777777" w:rsidR="007D7E1E" w:rsidRPr="003E0418" w:rsidRDefault="007D7E1E" w:rsidP="003E0418">
      <w:pPr>
        <w:pStyle w:val="Gvde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proofErr w:type="spellStart"/>
      <w:r w:rsidRPr="003E0418">
        <w:rPr>
          <w:rFonts w:ascii="Calibri" w:eastAsia="Calibri" w:hAnsi="Calibri" w:cs="Calibri"/>
          <w:sz w:val="24"/>
          <w:szCs w:val="24"/>
        </w:rPr>
        <w:t>Türkiye</w:t>
      </w:r>
      <w:proofErr w:type="spellEnd"/>
      <w:r w:rsidRPr="003E0418">
        <w:rPr>
          <w:rFonts w:ascii="Calibri" w:eastAsia="Calibri" w:hAnsi="Calibri" w:cs="Calibri"/>
          <w:sz w:val="24"/>
          <w:szCs w:val="24"/>
          <w:lang w:val="fr-FR"/>
        </w:rPr>
        <w:t>’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nin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81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ilinde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, 135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öğrenci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topluluğuyla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sosyal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sorumluluk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faaliyetleri</w:t>
      </w:r>
      <w:proofErr w:type="spellEnd"/>
      <w:r w:rsidRPr="003E041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</w:rPr>
        <w:t>gerçekleştiren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ve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her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yıl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üniversitelerde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 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gençlik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toplulukları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/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kulüpleri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/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grupları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şeklinde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bir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araya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gelen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Toplum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Gönüllüsü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gençler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;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hayvanlardan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insan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haklarına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ekolojiden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toplumsal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cinsiyet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eşitliğine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çocuklardan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eğitime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ve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gençlik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haklarına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dek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birçok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toplumsal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ihtiyaca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dokunan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 2.000'i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aşkın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sosyal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sorumluluk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projesi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hayata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>geçiriyor</w:t>
      </w:r>
      <w:proofErr w:type="spellEnd"/>
      <w:r w:rsidRPr="003E041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. </w:t>
      </w:r>
    </w:p>
    <w:p w14:paraId="5D4085E8" w14:textId="77777777" w:rsidR="007D7E1E" w:rsidRPr="003E0418" w:rsidRDefault="007D7E1E" w:rsidP="003E0418">
      <w:pPr>
        <w:pStyle w:val="Gvde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F5E065A" w14:textId="30DB8FA7" w:rsidR="007D7E1E" w:rsidRPr="003E0418" w:rsidRDefault="007D7E1E" w:rsidP="003E0418">
      <w:pPr>
        <w:jc w:val="both"/>
        <w:rPr>
          <w:rFonts w:ascii="Calibri" w:eastAsia="Times New Roman" w:hAnsi="Calibri"/>
          <w:bdr w:val="none" w:sz="0" w:space="0" w:color="auto"/>
        </w:rPr>
      </w:pP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Çağan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Irmak’ın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yanı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sıra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filmin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oyuncularından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Altan</w:t>
      </w:r>
      <w:proofErr w:type="spellEnd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proofErr w:type="spellStart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Erkekli</w:t>
      </w:r>
      <w:proofErr w:type="spellEnd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, </w:t>
      </w:r>
      <w:proofErr w:type="spellStart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Tolga</w:t>
      </w:r>
      <w:proofErr w:type="spellEnd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proofErr w:type="spellStart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Tekin</w:t>
      </w:r>
      <w:proofErr w:type="spellEnd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, </w:t>
      </w:r>
      <w:proofErr w:type="spellStart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Özge</w:t>
      </w:r>
      <w:proofErr w:type="spellEnd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proofErr w:type="spellStart"/>
      <w:r w:rsidRPr="003E0418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Özberk</w:t>
      </w:r>
      <w:r w:rsidR="000C42FC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’in</w:t>
      </w:r>
      <w:proofErr w:type="spellEnd"/>
      <w:r w:rsidR="000C42FC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proofErr w:type="spellStart"/>
      <w:r w:rsidR="000C42FC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>katılımıyla</w:t>
      </w:r>
      <w:proofErr w:type="spellEnd"/>
      <w:r w:rsidR="000C42FC">
        <w:rPr>
          <w:rFonts w:ascii="Calibri" w:eastAsia="Times New Roman" w:hAnsi="Calibri"/>
          <w:color w:val="212121"/>
          <w:bdr w:val="none" w:sz="0" w:space="0" w:color="auto"/>
          <w:shd w:val="clear" w:color="auto" w:fill="FFFFFF"/>
        </w:rPr>
        <w:t xml:space="preserve"> </w:t>
      </w:r>
      <w:proofErr w:type="spellStart"/>
      <w:r w:rsidR="00690373" w:rsidRPr="003E0418">
        <w:rPr>
          <w:rFonts w:ascii="Calibri" w:eastAsia="Calibri" w:hAnsi="Calibri" w:cs="Calibri"/>
          <w:shd w:val="clear" w:color="auto" w:fill="FFFFFF"/>
        </w:rPr>
        <w:t>gerçekleşen</w:t>
      </w:r>
      <w:proofErr w:type="spellEnd"/>
      <w:r w:rsidRPr="003E0418">
        <w:rPr>
          <w:rFonts w:ascii="Calibri" w:eastAsia="Calibri" w:hAnsi="Calibri" w:cs="Calibri"/>
        </w:rPr>
        <w:t xml:space="preserve"> </w:t>
      </w:r>
      <w:proofErr w:type="spellStart"/>
      <w:r w:rsidRPr="003E0418">
        <w:rPr>
          <w:rFonts w:ascii="Calibri" w:eastAsia="Calibri" w:hAnsi="Calibri" w:cs="Calibri"/>
        </w:rPr>
        <w:t>gösterimden</w:t>
      </w:r>
      <w:proofErr w:type="spellEnd"/>
      <w:r w:rsidRPr="003E0418">
        <w:rPr>
          <w:rFonts w:ascii="Calibri" w:eastAsia="Calibri" w:hAnsi="Calibri" w:cs="Calibri"/>
        </w:rPr>
        <w:t xml:space="preserve"> </w:t>
      </w:r>
      <w:proofErr w:type="spellStart"/>
      <w:r w:rsidRPr="003E0418">
        <w:rPr>
          <w:rFonts w:ascii="Calibri" w:eastAsia="Calibri" w:hAnsi="Calibri" w:cs="Calibri"/>
        </w:rPr>
        <w:t>elde</w:t>
      </w:r>
      <w:proofErr w:type="spellEnd"/>
      <w:r w:rsidRPr="003E0418">
        <w:rPr>
          <w:rFonts w:ascii="Calibri" w:eastAsia="Calibri" w:hAnsi="Calibri" w:cs="Calibri"/>
        </w:rPr>
        <w:t xml:space="preserve"> </w:t>
      </w:r>
      <w:proofErr w:type="spellStart"/>
      <w:r w:rsidRPr="003E0418">
        <w:rPr>
          <w:rFonts w:ascii="Calibri" w:eastAsia="Calibri" w:hAnsi="Calibri" w:cs="Calibri"/>
        </w:rPr>
        <w:t>edilen</w:t>
      </w:r>
      <w:proofErr w:type="spellEnd"/>
      <w:r w:rsidRPr="003E0418">
        <w:rPr>
          <w:rFonts w:ascii="Calibri" w:eastAsia="Calibri" w:hAnsi="Calibri" w:cs="Calibri"/>
        </w:rPr>
        <w:t xml:space="preserve"> </w:t>
      </w:r>
      <w:proofErr w:type="spellStart"/>
      <w:r w:rsidRPr="003E0418">
        <w:rPr>
          <w:rFonts w:ascii="Calibri" w:eastAsia="Calibri" w:hAnsi="Calibri" w:cs="Calibri"/>
        </w:rPr>
        <w:t>gelir</w:t>
      </w:r>
      <w:proofErr w:type="spellEnd"/>
      <w:r w:rsidRPr="003E0418">
        <w:rPr>
          <w:rFonts w:ascii="Calibri" w:eastAsia="Calibri" w:hAnsi="Calibri" w:cs="Calibri"/>
        </w:rPr>
        <w:t xml:space="preserve">,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Toplum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Gönüllüsü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gençlerin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sosyal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sorumluluk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projelerine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3E0418">
        <w:rPr>
          <w:rFonts w:ascii="Calibri" w:eastAsia="Calibri" w:hAnsi="Calibri" w:cs="Calibri"/>
          <w:shd w:val="clear" w:color="auto" w:fill="FFFFFF"/>
        </w:rPr>
        <w:t>aktarılacak</w:t>
      </w:r>
      <w:proofErr w:type="spellEnd"/>
      <w:r w:rsidRPr="003E0418">
        <w:rPr>
          <w:rFonts w:ascii="Calibri" w:eastAsia="Calibri" w:hAnsi="Calibri" w:cs="Calibri"/>
          <w:shd w:val="clear" w:color="auto" w:fill="FFFFFF"/>
        </w:rPr>
        <w:t xml:space="preserve">. </w:t>
      </w:r>
    </w:p>
    <w:p w14:paraId="348A5CD9" w14:textId="77777777" w:rsidR="004D5DC0" w:rsidRPr="003E0418" w:rsidRDefault="004D5DC0">
      <w:pPr>
        <w:pStyle w:val="Gvde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56B31EA" w14:textId="77777777" w:rsidR="003E0418" w:rsidRPr="003E0418" w:rsidRDefault="003E0418" w:rsidP="003E0418">
      <w:pPr>
        <w:jc w:val="center"/>
        <w:rPr>
          <w:rStyle w:val="Gl"/>
          <w:rFonts w:ascii="Calibri" w:hAnsi="Calibri" w:cs="Arial"/>
          <w:color w:val="000000" w:themeColor="text1"/>
          <w:sz w:val="28"/>
          <w:szCs w:val="28"/>
        </w:rPr>
      </w:pPr>
      <w:r w:rsidRPr="003E0418">
        <w:rPr>
          <w:rStyle w:val="Gl"/>
          <w:rFonts w:ascii="Calibri" w:hAnsi="Calibri" w:cs="Arial"/>
          <w:color w:val="000000" w:themeColor="text1"/>
          <w:sz w:val="28"/>
          <w:szCs w:val="28"/>
        </w:rPr>
        <w:t xml:space="preserve">‘‘BABAM VE OĞLUM’’UN YÖNETMENİ </w:t>
      </w:r>
    </w:p>
    <w:p w14:paraId="6C66AB8E" w14:textId="77777777" w:rsidR="003E0418" w:rsidRPr="003E0418" w:rsidRDefault="003E0418" w:rsidP="003E0418">
      <w:pPr>
        <w:jc w:val="center"/>
        <w:rPr>
          <w:rStyle w:val="Gl"/>
          <w:rFonts w:ascii="Calibri" w:hAnsi="Calibri" w:cs="Arial"/>
          <w:color w:val="000000" w:themeColor="text1"/>
          <w:sz w:val="28"/>
          <w:szCs w:val="28"/>
        </w:rPr>
      </w:pPr>
      <w:r w:rsidRPr="003E0418">
        <w:rPr>
          <w:rStyle w:val="Gl"/>
          <w:rFonts w:ascii="Calibri" w:hAnsi="Calibri" w:cs="Arial"/>
          <w:color w:val="000000" w:themeColor="text1"/>
          <w:sz w:val="28"/>
          <w:szCs w:val="28"/>
        </w:rPr>
        <w:t xml:space="preserve">ÇAĞAN IRMAK’TAN </w:t>
      </w:r>
    </w:p>
    <w:p w14:paraId="39D066B7" w14:textId="77777777" w:rsidR="003E0418" w:rsidRPr="003E0418" w:rsidRDefault="003E0418" w:rsidP="003E0418">
      <w:pPr>
        <w:jc w:val="center"/>
        <w:rPr>
          <w:rStyle w:val="Gl"/>
          <w:rFonts w:ascii="Calibri" w:hAnsi="Calibri" w:cs="Arial"/>
          <w:color w:val="000000" w:themeColor="text1"/>
          <w:sz w:val="28"/>
          <w:szCs w:val="28"/>
        </w:rPr>
      </w:pPr>
      <w:r w:rsidRPr="003E0418">
        <w:rPr>
          <w:rStyle w:val="Gl"/>
          <w:rFonts w:ascii="Calibri" w:hAnsi="Calibri" w:cs="Arial"/>
          <w:color w:val="000000" w:themeColor="text1"/>
          <w:sz w:val="28"/>
          <w:szCs w:val="28"/>
        </w:rPr>
        <w:t>DUYGU YÜKLÜ FİLM</w:t>
      </w:r>
    </w:p>
    <w:p w14:paraId="4ACDB953" w14:textId="49DD38A4" w:rsidR="003E0418" w:rsidRPr="003E0418" w:rsidRDefault="003E0418" w:rsidP="003E0418">
      <w:pPr>
        <w:jc w:val="center"/>
        <w:rPr>
          <w:rStyle w:val="Gl"/>
          <w:rFonts w:ascii="Calibri" w:hAnsi="Calibri" w:cs="Arial"/>
          <w:color w:val="000000" w:themeColor="text1"/>
          <w:sz w:val="28"/>
          <w:szCs w:val="28"/>
        </w:rPr>
      </w:pPr>
      <w:r w:rsidRPr="003E0418">
        <w:rPr>
          <w:rStyle w:val="Gl"/>
          <w:rFonts w:ascii="Calibri" w:hAnsi="Calibri" w:cs="Arial"/>
          <w:color w:val="000000" w:themeColor="text1"/>
          <w:sz w:val="28"/>
          <w:szCs w:val="28"/>
        </w:rPr>
        <w:t xml:space="preserve">‘‘BİZİ </w:t>
      </w:r>
      <w:r w:rsidR="00415E2F">
        <w:rPr>
          <w:rStyle w:val="Gl"/>
          <w:rFonts w:ascii="Calibri" w:hAnsi="Calibri" w:cs="Arial"/>
          <w:color w:val="000000" w:themeColor="text1"/>
          <w:sz w:val="28"/>
          <w:szCs w:val="28"/>
        </w:rPr>
        <w:t>HATIRLA’’ 23 KASIM’DA VİZYON</w:t>
      </w:r>
      <w:r w:rsidRPr="003E0418">
        <w:rPr>
          <w:rStyle w:val="Gl"/>
          <w:rFonts w:ascii="Calibri" w:hAnsi="Calibri" w:cs="Arial"/>
          <w:color w:val="000000" w:themeColor="text1"/>
          <w:sz w:val="28"/>
          <w:szCs w:val="28"/>
        </w:rPr>
        <w:t>DA...</w:t>
      </w:r>
    </w:p>
    <w:p w14:paraId="514B9120" w14:textId="77777777" w:rsidR="003E0418" w:rsidRPr="0011100D" w:rsidRDefault="003E0418" w:rsidP="003E0418">
      <w:pPr>
        <w:jc w:val="center"/>
        <w:rPr>
          <w:rStyle w:val="Gl"/>
          <w:rFonts w:ascii="Calibri" w:hAnsi="Calibri" w:cs="Arial"/>
          <w:color w:val="000000" w:themeColor="text1"/>
        </w:rPr>
      </w:pPr>
    </w:p>
    <w:p w14:paraId="50D24D83" w14:textId="46D2B888" w:rsidR="003E0418" w:rsidRPr="0011100D" w:rsidRDefault="003E0418" w:rsidP="003E0418">
      <w:pPr>
        <w:jc w:val="both"/>
        <w:rPr>
          <w:rStyle w:val="Gl"/>
          <w:rFonts w:ascii="Calibri" w:hAnsi="Calibri" w:cs="Arial"/>
          <w:b w:val="0"/>
          <w:color w:val="000000" w:themeColor="text1"/>
        </w:rPr>
      </w:pP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Aile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,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şehir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,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kuşak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çatışmalarını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hem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komik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hem de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dramatik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bir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dille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anlatan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Çağan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Irmak’tan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tanıtık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bir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hikaye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‘‘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Bizi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Hatırla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’’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seyircisiyle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buluşmanın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heyecanını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color w:val="000000" w:themeColor="text1"/>
        </w:rPr>
        <w:t>yaşıyor</w:t>
      </w:r>
      <w:proofErr w:type="spellEnd"/>
      <w:r w:rsidRPr="0011100D">
        <w:rPr>
          <w:rStyle w:val="Gl"/>
          <w:rFonts w:ascii="Calibri" w:hAnsi="Calibri" w:cs="Arial"/>
          <w:b w:val="0"/>
          <w:color w:val="000000" w:themeColor="text1"/>
        </w:rPr>
        <w:t>.</w:t>
      </w:r>
      <w:r w:rsidR="00415E2F" w:rsidRPr="0011100D">
        <w:rPr>
          <w:rStyle w:val="Gl"/>
          <w:rFonts w:ascii="Calibri" w:hAnsi="Calibri" w:cs="Arial"/>
          <w:b w:val="0"/>
          <w:color w:val="000000" w:themeColor="text1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Türk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sinemasının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başarılı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yönetmeni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Çağan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Irmak’ın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merakla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beklenen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yeni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sinema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filmi</w:t>
      </w:r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r w:rsidRPr="0011100D">
        <w:rPr>
          <w:rFonts w:ascii="Calibri" w:hAnsi="Calibri" w:cs="Arial"/>
          <w:color w:val="000000"/>
          <w:shd w:val="clear" w:color="auto" w:fill="FFFFFF"/>
        </w:rPr>
        <w:t>‘‘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Bizi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Hatırla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’’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güçlü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oyuncu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performansları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ve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dokunaklı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hikayesiyle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sinema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severlerle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buluşuyor</w:t>
      </w:r>
      <w:proofErr w:type="spellEnd"/>
      <w:r w:rsidRPr="0011100D">
        <w:rPr>
          <w:rStyle w:val="Gl"/>
          <w:rFonts w:ascii="Calibri" w:hAnsi="Calibri" w:cs="Arial"/>
          <w:b w:val="0"/>
          <w:bdr w:val="none" w:sz="0" w:space="0" w:color="auto" w:frame="1"/>
        </w:rPr>
        <w:t>.</w:t>
      </w:r>
    </w:p>
    <w:p w14:paraId="2EF4746E" w14:textId="77777777" w:rsidR="003E0418" w:rsidRPr="0011100D" w:rsidRDefault="003E0418" w:rsidP="003E0418">
      <w:pPr>
        <w:jc w:val="center"/>
        <w:rPr>
          <w:rStyle w:val="Gl"/>
          <w:rFonts w:ascii="Calibri" w:hAnsi="Calibri" w:cs="Arial"/>
          <w:bdr w:val="none" w:sz="0" w:space="0" w:color="auto" w:frame="1"/>
        </w:rPr>
      </w:pPr>
    </w:p>
    <w:p w14:paraId="732371A1" w14:textId="098924BC" w:rsidR="003E0418" w:rsidRPr="0011100D" w:rsidRDefault="003E0418" w:rsidP="003E0418">
      <w:pPr>
        <w:jc w:val="both"/>
        <w:rPr>
          <w:rFonts w:ascii="Calibri" w:eastAsiaTheme="minorHAnsi" w:hAnsi="Calibri" w:cs="Arial"/>
          <w:color w:val="101010"/>
        </w:rPr>
      </w:pP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Yapımcılığını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Avşar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filmin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üstlendiği</w:t>
      </w:r>
      <w:proofErr w:type="spellEnd"/>
      <w:r w:rsidRPr="0011100D">
        <w:rPr>
          <w:rFonts w:ascii="Calibri" w:hAnsi="Calibri" w:cs="Arial"/>
          <w:b/>
          <w:color w:val="101010"/>
          <w:shd w:val="clear" w:color="auto" w:fill="FFFFFF"/>
        </w:rPr>
        <w:t xml:space="preserve">,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bir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Çağan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Irmak filmi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olan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‘‘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Bizi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Hatırla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>’’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nın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101010"/>
          <w:shd w:val="clear" w:color="auto" w:fill="FFFFFF"/>
        </w:rPr>
        <w:t>başrollerinde</w:t>
      </w:r>
      <w:proofErr w:type="spellEnd"/>
      <w:r w:rsidRPr="0011100D">
        <w:rPr>
          <w:rFonts w:ascii="Calibri" w:hAnsi="Calibri" w:cs="Arial"/>
          <w:color w:val="101010"/>
          <w:shd w:val="clear" w:color="auto" w:fill="FFFFFF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Altan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Erkekli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,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Tolga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Tekin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>, 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Özge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Özberk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Binnur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Kaya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ve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Sumru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Yavrucuk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yer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000000"/>
          <w:shd w:val="clear" w:color="auto" w:fill="FFFFFF"/>
        </w:rPr>
        <w:t>alıyor</w:t>
      </w:r>
      <w:proofErr w:type="spellEnd"/>
      <w:r w:rsidRPr="0011100D">
        <w:rPr>
          <w:rFonts w:ascii="Calibri" w:hAnsi="Calibri" w:cs="Arial"/>
          <w:color w:val="000000"/>
          <w:shd w:val="clear" w:color="auto" w:fill="FFFFFF"/>
        </w:rPr>
        <w:t>...</w:t>
      </w:r>
      <w:r w:rsidR="004B53CD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Araya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giren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uzaklıkla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birlikte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bir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baba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oğulun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zamanla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birbirine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yabancılaşmasını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konu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alan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bir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Çağan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Irmak Filmi </w:t>
      </w:r>
      <w:r w:rsidRPr="0011100D">
        <w:rPr>
          <w:rFonts w:ascii="Calibri" w:hAnsi="Calibri" w:cs="Arial"/>
          <w:b/>
          <w:color w:val="000000"/>
          <w:shd w:val="clear" w:color="auto" w:fill="FFFFFF"/>
        </w:rPr>
        <w:t>‘‘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Bizi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Hatırla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’’ 23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Kasım’da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 xml:space="preserve"> </w:t>
      </w:r>
      <w:proofErr w:type="spellStart"/>
      <w:r w:rsidRPr="0011100D">
        <w:rPr>
          <w:rStyle w:val="Gl"/>
          <w:rFonts w:ascii="Calibri" w:hAnsi="Calibri" w:cs="Arial"/>
          <w:bdr w:val="none" w:sz="0" w:space="0" w:color="auto" w:frame="1"/>
        </w:rPr>
        <w:t>vizyonda</w:t>
      </w:r>
      <w:proofErr w:type="spellEnd"/>
      <w:r w:rsidRPr="0011100D">
        <w:rPr>
          <w:rStyle w:val="Gl"/>
          <w:rFonts w:ascii="Calibri" w:hAnsi="Calibri" w:cs="Arial"/>
          <w:bdr w:val="none" w:sz="0" w:space="0" w:color="auto" w:frame="1"/>
        </w:rPr>
        <w:t>...</w:t>
      </w:r>
    </w:p>
    <w:p w14:paraId="31CB2D3E" w14:textId="77777777" w:rsidR="003E0418" w:rsidRPr="0011100D" w:rsidRDefault="003E0418" w:rsidP="003E0418">
      <w:pPr>
        <w:jc w:val="both"/>
        <w:rPr>
          <w:rFonts w:ascii="Calibri" w:hAnsi="Calibri" w:cs="Arial"/>
        </w:rPr>
      </w:pPr>
    </w:p>
    <w:p w14:paraId="554BE1BC" w14:textId="77777777" w:rsidR="0011100D" w:rsidRDefault="0011100D" w:rsidP="003E0418">
      <w:pPr>
        <w:jc w:val="both"/>
        <w:rPr>
          <w:rFonts w:ascii="Calibri" w:hAnsi="Calibri" w:cs="Arial"/>
          <w:b/>
          <w:color w:val="FF0000"/>
        </w:rPr>
      </w:pPr>
    </w:p>
    <w:p w14:paraId="6FEC4096" w14:textId="77777777" w:rsidR="0011100D" w:rsidRDefault="0011100D" w:rsidP="003E0418">
      <w:pPr>
        <w:jc w:val="both"/>
        <w:rPr>
          <w:rFonts w:ascii="Calibri" w:hAnsi="Calibri" w:cs="Arial"/>
          <w:b/>
          <w:color w:val="FF0000"/>
        </w:rPr>
      </w:pPr>
    </w:p>
    <w:p w14:paraId="45866030" w14:textId="77777777" w:rsidR="0011100D" w:rsidRDefault="0011100D" w:rsidP="003E0418">
      <w:pPr>
        <w:jc w:val="both"/>
        <w:rPr>
          <w:rFonts w:ascii="Calibri" w:hAnsi="Calibri" w:cs="Arial"/>
          <w:b/>
          <w:color w:val="FF0000"/>
        </w:rPr>
      </w:pPr>
    </w:p>
    <w:p w14:paraId="57F8223B" w14:textId="77777777" w:rsidR="0011100D" w:rsidRDefault="0011100D" w:rsidP="003E0418">
      <w:pPr>
        <w:jc w:val="both"/>
        <w:rPr>
          <w:rFonts w:ascii="Calibri" w:hAnsi="Calibri" w:cs="Arial"/>
          <w:b/>
          <w:color w:val="FF0000"/>
        </w:rPr>
      </w:pPr>
    </w:p>
    <w:p w14:paraId="4A427894" w14:textId="77777777" w:rsidR="0011100D" w:rsidRDefault="0011100D" w:rsidP="003E0418">
      <w:pPr>
        <w:jc w:val="both"/>
        <w:rPr>
          <w:rFonts w:ascii="Calibri" w:hAnsi="Calibri" w:cs="Arial"/>
          <w:b/>
          <w:color w:val="FF0000"/>
        </w:rPr>
      </w:pPr>
    </w:p>
    <w:p w14:paraId="10E6C38C" w14:textId="77777777" w:rsidR="0011100D" w:rsidRDefault="0011100D" w:rsidP="003E0418">
      <w:pPr>
        <w:jc w:val="both"/>
        <w:rPr>
          <w:rFonts w:ascii="Calibri" w:hAnsi="Calibri" w:cs="Arial"/>
          <w:b/>
          <w:color w:val="FF0000"/>
        </w:rPr>
      </w:pPr>
    </w:p>
    <w:p w14:paraId="65827E5F" w14:textId="731893B0" w:rsidR="003E0418" w:rsidRPr="0011100D" w:rsidRDefault="003E0418" w:rsidP="003E0418">
      <w:pPr>
        <w:jc w:val="both"/>
        <w:rPr>
          <w:rFonts w:ascii="Calibri" w:hAnsi="Calibri" w:cs="Arial"/>
          <w:b/>
          <w:color w:val="FF0000"/>
        </w:rPr>
      </w:pPr>
      <w:proofErr w:type="spellStart"/>
      <w:r w:rsidRPr="0011100D">
        <w:rPr>
          <w:rFonts w:ascii="Calibri" w:hAnsi="Calibri" w:cs="Arial"/>
          <w:b/>
          <w:color w:val="FF0000"/>
        </w:rPr>
        <w:t>Bizi</w:t>
      </w:r>
      <w:proofErr w:type="spellEnd"/>
      <w:r w:rsidRPr="0011100D">
        <w:rPr>
          <w:rFonts w:ascii="Calibri" w:hAnsi="Calibri" w:cs="Arial"/>
          <w:b/>
          <w:color w:val="FF0000"/>
        </w:rPr>
        <w:t xml:space="preserve"> </w:t>
      </w:r>
      <w:proofErr w:type="spellStart"/>
      <w:r w:rsidRPr="0011100D">
        <w:rPr>
          <w:rFonts w:ascii="Calibri" w:hAnsi="Calibri" w:cs="Arial"/>
          <w:b/>
          <w:color w:val="FF0000"/>
        </w:rPr>
        <w:t>Hatırla</w:t>
      </w:r>
      <w:proofErr w:type="spellEnd"/>
      <w:r w:rsidRPr="0011100D">
        <w:rPr>
          <w:rFonts w:ascii="Calibri" w:hAnsi="Calibri" w:cs="Arial"/>
          <w:b/>
          <w:color w:val="FF0000"/>
        </w:rPr>
        <w:t xml:space="preserve"> filmi </w:t>
      </w:r>
      <w:proofErr w:type="spellStart"/>
      <w:r w:rsidRPr="0011100D">
        <w:rPr>
          <w:rFonts w:ascii="Calibri" w:hAnsi="Calibri" w:cs="Arial"/>
          <w:b/>
          <w:color w:val="FF0000"/>
        </w:rPr>
        <w:t>konusu</w:t>
      </w:r>
      <w:proofErr w:type="spellEnd"/>
      <w:r w:rsidRPr="0011100D">
        <w:rPr>
          <w:rFonts w:ascii="Calibri" w:hAnsi="Calibri" w:cs="Arial"/>
          <w:b/>
          <w:color w:val="FF0000"/>
        </w:rPr>
        <w:t>:</w:t>
      </w:r>
    </w:p>
    <w:p w14:paraId="5A36F0BB" w14:textId="77777777" w:rsidR="003E0418" w:rsidRPr="0011100D" w:rsidRDefault="003E0418" w:rsidP="003E0418">
      <w:pPr>
        <w:jc w:val="both"/>
        <w:rPr>
          <w:rFonts w:ascii="Calibri" w:hAnsi="Calibri" w:cs="Arial"/>
        </w:rPr>
      </w:pP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Kaan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(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Tolga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Tekin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)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binbir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emek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ve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zorlukla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çalışma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hayatında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yükselmiş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başarılı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iş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kariyerine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sahip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olmuştur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.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Eşi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iki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çocuğu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ve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işiyle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ilgilenirken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sahil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şehrinde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yaşayan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babası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Eşref’i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(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Altan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Erkekli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)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ise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biraz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ihmal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etmiştir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.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Ancak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günün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birinde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babasının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geçirdiği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rahatsızlık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onu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babasının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yanına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gitmeye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zorlar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ancak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yoğun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işlerinden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ötürü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babasını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İstanbul’a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evine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getirmeyi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tercih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eder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. Son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derece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iyi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niyetli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ve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iyi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kalpli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insan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olan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Eşref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bey,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burada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yük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olduğunu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hissedince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geri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dönmek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ister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.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İçinde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bulundukları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güç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durumla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beraber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birbirlerine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ne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kadar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yabancılaştıklarını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göreceklerdir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. Bu durum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Kaan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için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zor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kararlar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almayı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ve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sıkı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bir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vicdan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muhasebesini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Pr="0011100D">
        <w:rPr>
          <w:rFonts w:ascii="Calibri" w:hAnsi="Calibri" w:cs="Arial"/>
          <w:color w:val="222222"/>
          <w:shd w:val="clear" w:color="auto" w:fill="FFFFFF"/>
        </w:rPr>
        <w:t>gerektirecektir</w:t>
      </w:r>
      <w:proofErr w:type="spellEnd"/>
      <w:r w:rsidRPr="0011100D">
        <w:rPr>
          <w:rFonts w:ascii="Calibri" w:hAnsi="Calibri" w:cs="Arial"/>
          <w:color w:val="222222"/>
          <w:shd w:val="clear" w:color="auto" w:fill="FFFFFF"/>
        </w:rPr>
        <w:t>.</w:t>
      </w:r>
    </w:p>
    <w:p w14:paraId="7FECCE8F" w14:textId="77777777" w:rsidR="004D5DC0" w:rsidRPr="0011100D" w:rsidRDefault="004D5DC0">
      <w:pPr>
        <w:pStyle w:val="Gvde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6"/>
      </w:tblGrid>
      <w:tr w:rsidR="004D5DC0" w:rsidRPr="0011100D" w14:paraId="35CACCD4" w14:textId="77777777">
        <w:trPr>
          <w:trHeight w:val="3606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4ABF" w14:textId="77777777" w:rsidR="004D5DC0" w:rsidRPr="0011100D" w:rsidRDefault="00D74A26">
            <w:pPr>
              <w:pStyle w:val="Gvde"/>
              <w:tabs>
                <w:tab w:val="left" w:pos="284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TOG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Hakkında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AE95E14" w14:textId="5AED6B8E" w:rsidR="004D5DC0" w:rsidRPr="0011100D" w:rsidRDefault="00D74A26">
            <w:pPr>
              <w:pStyle w:val="Gvde"/>
              <w:tabs>
                <w:tab w:val="left" w:pos="284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Toplum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Gönüllüleri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Vakfı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 (TOG),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kurulduğu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Aralık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2002</w:t>
            </w:r>
            <w:r w:rsidRPr="0011100D">
              <w:rPr>
                <w:rFonts w:ascii="Calibri" w:eastAsia="Calibri" w:hAnsi="Calibri" w:cs="Calibri"/>
                <w:sz w:val="24"/>
                <w:szCs w:val="24"/>
                <w:lang w:val="fr-FR"/>
              </w:rPr>
              <w:t>’</w:t>
            </w:r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den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yana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gençlerin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öncülüğünde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yetişkinlerin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rehberliğinde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toplumsal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barış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dayanışma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değişimi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amaçlıyor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Toplum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Gönüllüsü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gençler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Türkiye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lang w:val="fr-FR"/>
              </w:rPr>
              <w:t>’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nin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81</w:t>
            </w:r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ilinde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üniversitelerde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  <w:r w:rsidR="00415E2F"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 w:rsidRPr="0011100D">
              <w:rPr>
                <w:rFonts w:ascii="Calibri" w:eastAsia="Calibri" w:hAnsi="Calibri" w:cs="Calibri"/>
                <w:sz w:val="24"/>
                <w:szCs w:val="24"/>
                <w:lang w:val="da-DK"/>
              </w:rPr>
              <w:t xml:space="preserve"> adet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öğrenci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kulübü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topluluğu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grubu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araya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gelerek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belirledikleri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ihtiyaçlara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sürdürülebilir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sosyal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sorumluluk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projeleri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hayata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geçiriyor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4B53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Gençler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projeleri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vakfın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ilkeleri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farklılıklara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saygı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şeffaflık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hesap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verebilirlik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yerel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katılım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ekip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çalışması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yaşam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boyu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öğrenme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sosyal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girişimcilik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ilkeleri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çerçevesinde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hayata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geçiriyor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Vakıf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çalışmalarıyla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çevresindeki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sorunlara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çözüm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üretebilen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kendine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güvenen</w:t>
            </w:r>
            <w:proofErr w:type="spellEnd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girişimci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duyarlı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gençliğin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oluşumuna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katkıda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bulunmayı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</w:rPr>
              <w:t>hedefliyor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es-ES_tradnl"/>
              </w:rPr>
              <w:t>2017 y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ılında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Türkiye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fr-FR"/>
              </w:rPr>
              <w:t>’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nin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dört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bir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yanından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 xml:space="preserve">74.613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gencin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katılımıyla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 xml:space="preserve">1.839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yerel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ulusal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uluslararası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sosyal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sorumluluk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projesi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etkinliği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kampanyası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gerçekleştiren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Toplum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Gönüllüleri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projeler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için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yerel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kaynağı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harekete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geçirerek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projelere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yerel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halkın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katılımını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sağladılar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Geçtiğimiz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yıl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 xml:space="preserve">872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akran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eğitimi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alan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bu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eğitimlerle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güçlenen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gençler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11100D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FFFFFF"/>
              </w:rPr>
              <w:t xml:space="preserve">825.920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kişiye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çok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çeşitli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alanlarda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temas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etti</w:t>
            </w:r>
            <w:proofErr w:type="spellEnd"/>
            <w:r w:rsidRPr="0011100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.</w:t>
            </w:r>
            <w:r w:rsidRPr="0011100D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hyperlink r:id="rId6" w:history="1">
              <w:r w:rsidRPr="0011100D">
                <w:rPr>
                  <w:rStyle w:val="Hyperlink0"/>
                  <w:rFonts w:ascii="Calibri" w:eastAsia="Calibri" w:hAnsi="Calibri" w:cs="Calibri"/>
                  <w:color w:val="0000FF"/>
                  <w:sz w:val="24"/>
                  <w:szCs w:val="24"/>
                  <w:u w:color="0000FF"/>
                </w:rPr>
                <w:t>www.tog.org.tr</w:t>
              </w:r>
            </w:hyperlink>
            <w:r w:rsidR="004B53CD">
              <w:rPr>
                <w:rStyle w:val="Hyperlink0"/>
                <w:rFonts w:ascii="Calibri" w:eastAsia="Calibri" w:hAnsi="Calibri" w:cs="Calibri"/>
                <w:color w:val="0000FF"/>
                <w:sz w:val="24"/>
                <w:szCs w:val="24"/>
                <w:u w:color="0000FF"/>
              </w:rPr>
              <w:t xml:space="preserve"> </w:t>
            </w:r>
          </w:p>
        </w:tc>
      </w:tr>
    </w:tbl>
    <w:p w14:paraId="4020B742" w14:textId="77777777" w:rsidR="004D5DC0" w:rsidRPr="003E0418" w:rsidRDefault="004D5DC0">
      <w:pPr>
        <w:pStyle w:val="Gvde"/>
        <w:widowControl w:val="0"/>
        <w:tabs>
          <w:tab w:val="left" w:pos="284"/>
        </w:tabs>
        <w:spacing w:after="0" w:line="240" w:lineRule="auto"/>
        <w:jc w:val="both"/>
        <w:rPr>
          <w:rFonts w:ascii="Calibri" w:hAnsi="Calibri"/>
        </w:rPr>
      </w:pPr>
    </w:p>
    <w:sectPr w:rsidR="004D5DC0" w:rsidRPr="003E0418">
      <w:headerReference w:type="default" r:id="rId7"/>
      <w:footerReference w:type="default" r:id="rId8"/>
      <w:pgSz w:w="11900" w:h="16840"/>
      <w:pgMar w:top="1440" w:right="843" w:bottom="1440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ABBC" w14:textId="77777777" w:rsidR="00B431DC" w:rsidRDefault="00B431DC">
      <w:r>
        <w:separator/>
      </w:r>
    </w:p>
  </w:endnote>
  <w:endnote w:type="continuationSeparator" w:id="0">
    <w:p w14:paraId="20BB05FD" w14:textId="77777777" w:rsidR="00B431DC" w:rsidRDefault="00B4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26C6" w14:textId="77777777" w:rsidR="004D5DC0" w:rsidRDefault="00D74A26">
    <w:pPr>
      <w:pStyle w:val="Gvde"/>
      <w:tabs>
        <w:tab w:val="center" w:pos="4320"/>
        <w:tab w:val="right" w:pos="8640"/>
      </w:tabs>
      <w:spacing w:after="0"/>
      <w:jc w:val="center"/>
    </w:pPr>
    <w:proofErr w:type="spellStart"/>
    <w:r>
      <w:rPr>
        <w:b/>
        <w:bCs/>
        <w:sz w:val="24"/>
        <w:szCs w:val="24"/>
      </w:rPr>
      <w:t>Toplum</w:t>
    </w:r>
    <w:proofErr w:type="spellEnd"/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Gönüllüleri</w:t>
    </w:r>
    <w:proofErr w:type="spellEnd"/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Vakfı</w:t>
    </w:r>
    <w:proofErr w:type="spellEnd"/>
    <w:r>
      <w:rPr>
        <w:b/>
        <w:bCs/>
        <w:sz w:val="24"/>
        <w:szCs w:val="24"/>
      </w:rPr>
      <w:t xml:space="preserve"> / Community Volunteers Foundation</w:t>
    </w:r>
  </w:p>
  <w:p w14:paraId="71D95AA9" w14:textId="0921A3A7" w:rsidR="004D5DC0" w:rsidRDefault="00D74A26">
    <w:pPr>
      <w:pStyle w:val="Gvde"/>
      <w:tabs>
        <w:tab w:val="center" w:pos="4320"/>
        <w:tab w:val="right" w:pos="8640"/>
      </w:tabs>
      <w:spacing w:after="0"/>
      <w:jc w:val="center"/>
    </w:pPr>
    <w:proofErr w:type="spellStart"/>
    <w:r>
      <w:rPr>
        <w:sz w:val="24"/>
        <w:szCs w:val="24"/>
      </w:rPr>
      <w:t>Hobyar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Mah</w:t>
    </w:r>
    <w:proofErr w:type="spellEnd"/>
    <w:r>
      <w:rPr>
        <w:sz w:val="24"/>
        <w:szCs w:val="24"/>
      </w:rPr>
      <w:t xml:space="preserve">. </w:t>
    </w:r>
    <w:proofErr w:type="spellStart"/>
    <w:r>
      <w:rPr>
        <w:sz w:val="24"/>
        <w:szCs w:val="24"/>
      </w:rPr>
      <w:t>Aş</w:t>
    </w:r>
    <w:proofErr w:type="spellEnd"/>
    <w:r>
      <w:rPr>
        <w:sz w:val="24"/>
        <w:szCs w:val="24"/>
        <w:lang w:val="it-IT"/>
      </w:rPr>
      <w:t xml:space="preserve">ir Efendi Cad. </w:t>
    </w:r>
    <w:r>
      <w:rPr>
        <w:sz w:val="24"/>
        <w:szCs w:val="24"/>
        <w:lang w:val="it-IT"/>
      </w:rPr>
      <w:t>No:20</w:t>
    </w:r>
    <w:r w:rsidR="004B53CD">
      <w:rPr>
        <w:sz w:val="24"/>
        <w:szCs w:val="24"/>
        <w:lang w:val="it-IT"/>
      </w:rPr>
      <w:t xml:space="preserve"> </w:t>
    </w:r>
    <w:r>
      <w:rPr>
        <w:sz w:val="24"/>
        <w:szCs w:val="24"/>
        <w:lang w:val="it-IT"/>
      </w:rPr>
      <w:t xml:space="preserve">Ankara </w:t>
    </w:r>
    <w:r>
      <w:rPr>
        <w:sz w:val="24"/>
        <w:szCs w:val="24"/>
      </w:rPr>
      <w:t xml:space="preserve">– Konya Han Kat.4 34112 </w:t>
    </w:r>
    <w:proofErr w:type="spellStart"/>
    <w:r>
      <w:rPr>
        <w:sz w:val="24"/>
        <w:szCs w:val="24"/>
      </w:rPr>
      <w:t>Eminönü</w:t>
    </w:r>
    <w:proofErr w:type="spellEnd"/>
    <w:r>
      <w:rPr>
        <w:sz w:val="24"/>
        <w:szCs w:val="24"/>
      </w:rPr>
      <w:t xml:space="preserve"> / İSTANBUL –TURKEY</w:t>
    </w:r>
  </w:p>
  <w:p w14:paraId="3A77F26A" w14:textId="77777777" w:rsidR="004D5DC0" w:rsidRDefault="00D74A26">
    <w:pPr>
      <w:pStyle w:val="Gvde"/>
      <w:tabs>
        <w:tab w:val="center" w:pos="4320"/>
        <w:tab w:val="right" w:pos="8640"/>
      </w:tabs>
      <w:spacing w:after="708"/>
      <w:jc w:val="center"/>
    </w:pPr>
    <w:r>
      <w:rPr>
        <w:b/>
        <w:bCs/>
        <w:sz w:val="24"/>
        <w:szCs w:val="24"/>
      </w:rPr>
      <w:t>Tel:</w:t>
    </w:r>
    <w:r>
      <w:rPr>
        <w:sz w:val="24"/>
        <w:szCs w:val="24"/>
      </w:rPr>
      <w:t xml:space="preserve"> +90 212 522 10 30 </w:t>
    </w:r>
    <w:r>
      <w:rPr>
        <w:b/>
        <w:bCs/>
        <w:sz w:val="24"/>
        <w:szCs w:val="24"/>
      </w:rPr>
      <w:t xml:space="preserve">Fax: </w:t>
    </w:r>
    <w:r>
      <w:rPr>
        <w:sz w:val="24"/>
        <w:szCs w:val="24"/>
      </w:rPr>
      <w:t xml:space="preserve">+90 212 533 10 32 </w:t>
    </w:r>
    <w:r>
      <w:rPr>
        <w:b/>
        <w:bCs/>
        <w:sz w:val="24"/>
        <w:szCs w:val="24"/>
      </w:rPr>
      <w:t>www.tog.org.tr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2350" w14:textId="77777777" w:rsidR="00B431DC" w:rsidRDefault="00B431DC">
      <w:r>
        <w:separator/>
      </w:r>
    </w:p>
  </w:footnote>
  <w:footnote w:type="continuationSeparator" w:id="0">
    <w:p w14:paraId="4344AADE" w14:textId="77777777" w:rsidR="00B431DC" w:rsidRDefault="00B4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42CB" w14:textId="77777777" w:rsidR="004D5DC0" w:rsidRDefault="00D74A26">
    <w:pPr>
      <w:pStyle w:val="Gvde"/>
      <w:tabs>
        <w:tab w:val="center" w:pos="4320"/>
        <w:tab w:val="right" w:pos="8640"/>
      </w:tabs>
      <w:spacing w:after="0" w:line="240" w:lineRule="auto"/>
      <w:jc w:val="center"/>
    </w:pPr>
    <w:r>
      <w:rPr>
        <w:noProof/>
        <w:lang w:val="tr-TR" w:eastAsia="tr-TR"/>
      </w:rPr>
      <w:drawing>
        <wp:anchor distT="152400" distB="152400" distL="152400" distR="152400" simplePos="0" relativeHeight="251658240" behindDoc="1" locked="0" layoutInCell="1" allowOverlap="1" wp14:anchorId="29F61593" wp14:editId="60A66159">
          <wp:simplePos x="0" y="0"/>
          <wp:positionH relativeFrom="page">
            <wp:posOffset>197484</wp:posOffset>
          </wp:positionH>
          <wp:positionV relativeFrom="page">
            <wp:posOffset>0</wp:posOffset>
          </wp:positionV>
          <wp:extent cx="1714500" cy="1714500"/>
          <wp:effectExtent l="0" t="0" r="0" b="0"/>
          <wp:wrapNone/>
          <wp:docPr id="1073741825" name="officeArt object" descr="Macintosh HD:Users:user:Downloads:logo:tog_logo:TOG_NORMAL_LOGO:TOGlogo_seffaff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user:Downloads:logo:tog_logo:TOG_NORMAL_LOGO:TOGlogo_seffaffo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152400" distB="152400" distL="152400" distR="152400" simplePos="0" relativeHeight="251659264" behindDoc="1" locked="0" layoutInCell="1" allowOverlap="1" wp14:anchorId="69F16EF8" wp14:editId="6E3AFF8D">
          <wp:simplePos x="0" y="0"/>
          <wp:positionH relativeFrom="page">
            <wp:posOffset>4787899</wp:posOffset>
          </wp:positionH>
          <wp:positionV relativeFrom="page">
            <wp:posOffset>342900</wp:posOffset>
          </wp:positionV>
          <wp:extent cx="2400300" cy="800100"/>
          <wp:effectExtent l="0" t="0" r="0" b="0"/>
          <wp:wrapNone/>
          <wp:docPr id="1073741826" name="officeArt object" descr="Macintosh HD:Users:user:Downloads:selamlar_avsar_logo_su_ek_tedir_sevgiler...:logo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Macintosh HD:Users:user:Downloads:selamlar_avsar_logo_su_ek_tedir_sevgiler...:logo.ps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DC0"/>
    <w:rsid w:val="000C42FC"/>
    <w:rsid w:val="0011100D"/>
    <w:rsid w:val="001D07F6"/>
    <w:rsid w:val="00343D87"/>
    <w:rsid w:val="003E0418"/>
    <w:rsid w:val="00415E2F"/>
    <w:rsid w:val="00460237"/>
    <w:rsid w:val="004849E6"/>
    <w:rsid w:val="004B53CD"/>
    <w:rsid w:val="004D5DC0"/>
    <w:rsid w:val="00690373"/>
    <w:rsid w:val="007105EA"/>
    <w:rsid w:val="007D7E1E"/>
    <w:rsid w:val="008C4D04"/>
    <w:rsid w:val="00A4424B"/>
    <w:rsid w:val="00B431DC"/>
    <w:rsid w:val="00B934F8"/>
    <w:rsid w:val="00D37883"/>
    <w:rsid w:val="00D74A26"/>
    <w:rsid w:val="00E072FB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A4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Gvde">
    <w:name w:val="Gövde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00"/>
      <w:u w:val="single" w:color="000000"/>
    </w:rPr>
  </w:style>
  <w:style w:type="character" w:styleId="Gl">
    <w:name w:val="Strong"/>
    <w:basedOn w:val="VarsaylanParagrafYazTipi"/>
    <w:uiPriority w:val="22"/>
    <w:qFormat/>
    <w:rsid w:val="003E0418"/>
    <w:rPr>
      <w:b/>
      <w:bCs/>
    </w:rPr>
  </w:style>
  <w:style w:type="paragraph" w:styleId="AralkYok">
    <w:name w:val="No Spacing"/>
    <w:uiPriority w:val="1"/>
    <w:qFormat/>
    <w:rsid w:val="00111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g.org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15</cp:revision>
  <dcterms:created xsi:type="dcterms:W3CDTF">2018-11-07T14:35:00Z</dcterms:created>
  <dcterms:modified xsi:type="dcterms:W3CDTF">2018-11-22T12:55:00Z</dcterms:modified>
</cp:coreProperties>
</file>