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5E9A" w14:textId="77777777" w:rsidR="005777B7" w:rsidRPr="005777B7" w:rsidRDefault="005777B7" w:rsidP="005777B7">
      <w:pPr>
        <w:spacing w:line="235" w:lineRule="atLeast"/>
        <w:jc w:val="center"/>
        <w:rPr>
          <w:rFonts w:ascii="Calibri" w:eastAsia="Times New Roman" w:hAnsi="Calibri" w:cs="Calibri"/>
          <w:sz w:val="40"/>
          <w:szCs w:val="40"/>
          <w:lang w:eastAsia="tr-TR"/>
          <w14:ligatures w14:val="none"/>
        </w:rPr>
      </w:pPr>
      <w:r w:rsidRPr="005777B7">
        <w:rPr>
          <w:rFonts w:ascii="Calibri" w:eastAsia="Times New Roman" w:hAnsi="Calibri" w:cs="Calibri"/>
          <w:b/>
          <w:bCs/>
          <w:sz w:val="40"/>
          <w:szCs w:val="40"/>
          <w:lang w:eastAsia="tr-TR"/>
          <w14:ligatures w14:val="none"/>
        </w:rPr>
        <w:t>EMRE KARAYEL, “BİR CUMHURİYET ŞARKISI” İLE ATATÜRK’ÜN YOLDAŞI NURİ CONKER’E HAYAT VERİYOR!</w:t>
      </w:r>
    </w:p>
    <w:p w14:paraId="6E7CF270" w14:textId="77777777" w:rsidR="005777B7" w:rsidRPr="005777B7" w:rsidRDefault="005777B7" w:rsidP="005777B7">
      <w:pPr>
        <w:spacing w:line="235" w:lineRule="atLeast"/>
        <w:jc w:val="both"/>
        <w:rPr>
          <w:rFonts w:ascii="Calibri" w:eastAsia="Times New Roman" w:hAnsi="Calibri" w:cs="Calibri"/>
          <w:sz w:val="32"/>
          <w:szCs w:val="32"/>
          <w:lang w:eastAsia="tr-TR"/>
          <w14:ligatures w14:val="none"/>
        </w:rPr>
      </w:pPr>
      <w:r w:rsidRPr="005777B7">
        <w:rPr>
          <w:rFonts w:ascii="Calibri" w:eastAsia="Times New Roman" w:hAnsi="Calibri" w:cs="Calibri"/>
          <w:b/>
          <w:bCs/>
          <w:sz w:val="32"/>
          <w:szCs w:val="32"/>
          <w:lang w:eastAsia="tr-TR"/>
          <w14:ligatures w14:val="none"/>
        </w:rPr>
        <w:t>"CUMHURİYETİN 101. YILINA YAKIŞAN BİR FİLM"</w:t>
      </w:r>
    </w:p>
    <w:p w14:paraId="4A6DB13E" w14:textId="77777777" w:rsidR="005777B7" w:rsidRPr="005777B7" w:rsidRDefault="005777B7" w:rsidP="005777B7">
      <w:pPr>
        <w:spacing w:line="235" w:lineRule="atLeast"/>
        <w:jc w:val="both"/>
        <w:rPr>
          <w:rFonts w:ascii="Calibri" w:eastAsia="Times New Roman" w:hAnsi="Calibri" w:cs="Calibri"/>
          <w:sz w:val="32"/>
          <w:szCs w:val="32"/>
          <w:lang w:eastAsia="tr-TR"/>
          <w14:ligatures w14:val="none"/>
        </w:rPr>
      </w:pPr>
      <w:r w:rsidRPr="005777B7">
        <w:rPr>
          <w:rFonts w:ascii="Calibri" w:eastAsia="Times New Roman" w:hAnsi="Calibri" w:cs="Calibri"/>
          <w:b/>
          <w:bCs/>
          <w:sz w:val="32"/>
          <w:szCs w:val="32"/>
          <w:lang w:eastAsia="tr-TR"/>
          <w14:ligatures w14:val="none"/>
        </w:rPr>
        <w:t>KADINA ŞİDDETE KARŞI DUYGUSAL MESAJ: “CİĞERİMİZ YANIYOR”</w:t>
      </w:r>
    </w:p>
    <w:p w14:paraId="351A1C2B" w14:textId="4793A81A" w:rsidR="005777B7" w:rsidRPr="005777B7" w:rsidRDefault="005777B7" w:rsidP="005777B7">
      <w:pPr>
        <w:spacing w:line="235" w:lineRule="atLeast"/>
        <w:jc w:val="both"/>
        <w:rPr>
          <w:rFonts w:ascii="Calibri" w:eastAsia="Times New Roman" w:hAnsi="Calibri" w:cs="Calibri"/>
          <w:lang w:eastAsia="tr-TR"/>
          <w14:ligatures w14:val="none"/>
        </w:rPr>
      </w:pPr>
      <w:r w:rsidRPr="005777B7">
        <w:rPr>
          <w:rFonts w:ascii="Calibri" w:eastAsia="Times New Roman" w:hAnsi="Calibri" w:cs="Calibri"/>
          <w:sz w:val="24"/>
          <w:szCs w:val="24"/>
          <w:lang w:eastAsia="tr-TR"/>
          <w14:ligatures w14:val="none"/>
        </w:rPr>
        <w:t>Başarılı oyuncu Emre Karayel, 1930’lu yıllar Türkiye’sine ışık tutan “Bir Cumhuriyet Şarkısı” filminde yer almaktan büyük bir gurur ve mutluluk duyduğunu açıkladı. Karayel, filmin hikayesi ve canlandırdığı rol hakkında şunları söyledi: “Bir Cumhuriyet Şarkısı, Atatürk’ün emriyle bestelenen ilk operanın hikayesini anlatıyor. Paşa’nın sanat ve modernleşme konusundaki ileri görüşlülüğünü gözler önüne seren bu film, Cumhuriyetimizin 101’inci yılına yakışan bir yapım. İzledim ve çok beğendim.”</w:t>
      </w:r>
    </w:p>
    <w:p w14:paraId="45B75F7C" w14:textId="77777777" w:rsidR="005777B7" w:rsidRPr="005777B7" w:rsidRDefault="005777B7" w:rsidP="005777B7">
      <w:pPr>
        <w:spacing w:line="235" w:lineRule="atLeast"/>
        <w:jc w:val="both"/>
        <w:rPr>
          <w:rFonts w:ascii="Calibri" w:eastAsia="Times New Roman" w:hAnsi="Calibri" w:cs="Calibri"/>
          <w:lang w:eastAsia="tr-TR"/>
          <w14:ligatures w14:val="none"/>
        </w:rPr>
      </w:pPr>
      <w:r w:rsidRPr="005777B7">
        <w:rPr>
          <w:rFonts w:ascii="Calibri" w:eastAsia="Times New Roman" w:hAnsi="Calibri" w:cs="Calibri"/>
          <w:sz w:val="24"/>
          <w:szCs w:val="24"/>
          <w:lang w:eastAsia="tr-TR"/>
          <w14:ligatures w14:val="none"/>
        </w:rPr>
        <w:t xml:space="preserve">Atatürk’ün yoldaşı ve silah arkadaşı Nuri Conker’e hayat veren Karayel, bu karakterin önemini vurguladı: “Nuri Conker, Atatürk’ün Selanik’ten çocukluk arkadaşı ve ona ‘Kemal’ diye hitap edebilen nadir dostlarından biri. Askeriyede birlikte okumuşlar ve birçok cephede omuz omuza savaşmışlar. Kurtuluş Savaşı’nda da ayrılmaz bir ikili olmuşlar. Atatürk, Nuri’ye Conker soyadını, </w:t>
      </w:r>
      <w:proofErr w:type="spellStart"/>
      <w:r w:rsidRPr="005777B7">
        <w:rPr>
          <w:rFonts w:ascii="Calibri" w:eastAsia="Times New Roman" w:hAnsi="Calibri" w:cs="Calibri"/>
          <w:sz w:val="24"/>
          <w:szCs w:val="24"/>
          <w:lang w:eastAsia="tr-TR"/>
          <w14:ligatures w14:val="none"/>
        </w:rPr>
        <w:t>Conk</w:t>
      </w:r>
      <w:proofErr w:type="spellEnd"/>
      <w:r w:rsidRPr="005777B7">
        <w:rPr>
          <w:rFonts w:ascii="Calibri" w:eastAsia="Times New Roman" w:hAnsi="Calibri" w:cs="Calibri"/>
          <w:sz w:val="24"/>
          <w:szCs w:val="24"/>
          <w:lang w:eastAsia="tr-TR"/>
          <w14:ligatures w14:val="none"/>
        </w:rPr>
        <w:t xml:space="preserve"> </w:t>
      </w:r>
      <w:proofErr w:type="spellStart"/>
      <w:r w:rsidRPr="005777B7">
        <w:rPr>
          <w:rFonts w:ascii="Calibri" w:eastAsia="Times New Roman" w:hAnsi="Calibri" w:cs="Calibri"/>
          <w:sz w:val="24"/>
          <w:szCs w:val="24"/>
          <w:lang w:eastAsia="tr-TR"/>
          <w14:ligatures w14:val="none"/>
        </w:rPr>
        <w:t>Bayırı’ndaki</w:t>
      </w:r>
      <w:proofErr w:type="spellEnd"/>
      <w:r w:rsidRPr="005777B7">
        <w:rPr>
          <w:rFonts w:ascii="Calibri" w:eastAsia="Times New Roman" w:hAnsi="Calibri" w:cs="Calibri"/>
          <w:sz w:val="24"/>
          <w:szCs w:val="24"/>
          <w:lang w:eastAsia="tr-TR"/>
          <w14:ligatures w14:val="none"/>
        </w:rPr>
        <w:t xml:space="preserve"> kahramanlıklarından ötürü vermiş. Bu filmin bir parçası olmak ve Atatürk’le tavla oynamak gerçekten büyüleyiciydi; kimin kazandığını söylemeyeceğim.”</w:t>
      </w:r>
    </w:p>
    <w:p w14:paraId="26D6E4ED" w14:textId="77777777" w:rsidR="005777B7" w:rsidRPr="005777B7" w:rsidRDefault="005777B7" w:rsidP="005777B7">
      <w:pPr>
        <w:spacing w:line="235" w:lineRule="atLeast"/>
        <w:jc w:val="both"/>
        <w:rPr>
          <w:rFonts w:ascii="Calibri" w:eastAsia="Times New Roman" w:hAnsi="Calibri" w:cs="Calibri"/>
          <w:lang w:eastAsia="tr-TR"/>
          <w14:ligatures w14:val="none"/>
        </w:rPr>
      </w:pPr>
      <w:r w:rsidRPr="005777B7">
        <w:rPr>
          <w:rFonts w:ascii="Calibri" w:eastAsia="Times New Roman" w:hAnsi="Calibri" w:cs="Calibri"/>
          <w:b/>
          <w:bCs/>
          <w:sz w:val="24"/>
          <w:szCs w:val="24"/>
          <w:lang w:eastAsia="tr-TR"/>
          <w14:ligatures w14:val="none"/>
        </w:rPr>
        <w:t>KADINLARIMIZI BAŞ TACI ETMELİYİZ</w:t>
      </w:r>
    </w:p>
    <w:p w14:paraId="01022BA6" w14:textId="66F48004" w:rsidR="00556779" w:rsidRPr="005777B7" w:rsidRDefault="005777B7" w:rsidP="005777B7">
      <w:pPr>
        <w:jc w:val="both"/>
        <w:rPr>
          <w:rFonts w:ascii="Calibri" w:hAnsi="Calibri" w:cs="Calibri"/>
        </w:rPr>
      </w:pPr>
      <w:r w:rsidRPr="005777B7">
        <w:rPr>
          <w:rFonts w:ascii="Calibri" w:eastAsia="Times New Roman" w:hAnsi="Calibri" w:cs="Calibri"/>
          <w:sz w:val="24"/>
          <w:szCs w:val="24"/>
          <w:lang w:eastAsia="tr-TR"/>
          <w14:ligatures w14:val="none"/>
        </w:rPr>
        <w:t>Kadına yönelik artan şiddet olaylarına da değinen Karayel, Cumhuriyetin kadınlara verdiği önemi şu sözlerle hatırlattı: “Atatürk, Türk kadınının Kurtuluş Savaşı’ndaki rolünü hiçbir zaman unutmadı. Cumhuriyetin 101’inci yılında, kadınlarımızın özgürlüğünü ve güvenliğini sağlamanın en büyük temennim. Kadın cinayetleri ciğerimizi yakıyor; bu sorunların çözümü sadece eğitimle mümkün. Çocuklarımıza küçük yaşlardan itibaren karşı cinse saygıyı, sevgiyi ve eşitliği öğretmeliyiz. Kadınlar, annelerimiz, kız kardeşlerimizdir; onları baş tacı etmeliyiz. Ancak toplumun bu farkındalığa erişmesi eğitimle mümkün olabilir. Bu bilinci küçük yaşlardan itibaren aşılamalıyız.”</w:t>
      </w:r>
    </w:p>
    <w:sectPr w:rsidR="00556779" w:rsidRPr="005777B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B7"/>
    <w:rsid w:val="00556779"/>
    <w:rsid w:val="005777B7"/>
    <w:rsid w:val="006F1939"/>
    <w:rsid w:val="00C06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A65E"/>
  <w15:chartTrackingRefBased/>
  <w15:docId w15:val="{C73BA243-5B1D-46E7-B295-02F0016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77B7"/>
    <w:rPr>
      <w:color w:val="0000FF"/>
      <w:u w:val="single"/>
    </w:rPr>
  </w:style>
  <w:style w:type="character" w:customStyle="1" w:styleId="il">
    <w:name w:val="il"/>
    <w:basedOn w:val="VarsaylanParagrafYazTipi"/>
    <w:rsid w:val="0057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91">
      <w:bodyDiv w:val="1"/>
      <w:marLeft w:val="0"/>
      <w:marRight w:val="0"/>
      <w:marTop w:val="0"/>
      <w:marBottom w:val="0"/>
      <w:divBdr>
        <w:top w:val="none" w:sz="0" w:space="0" w:color="auto"/>
        <w:left w:val="none" w:sz="0" w:space="0" w:color="auto"/>
        <w:bottom w:val="none" w:sz="0" w:space="0" w:color="auto"/>
        <w:right w:val="none" w:sz="0" w:space="0" w:color="auto"/>
      </w:divBdr>
      <w:divsChild>
        <w:div w:id="60149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2024-10-24T08:21:00Z</dcterms:created>
  <dcterms:modified xsi:type="dcterms:W3CDTF">2024-10-24T08:23:00Z</dcterms:modified>
</cp:coreProperties>
</file>