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BC18" w14:textId="159B2ED4" w:rsidR="00AE02EA" w:rsidRPr="00AE02EA" w:rsidRDefault="00AE02E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40"/>
          <w:szCs w:val="40"/>
          <w:lang w:eastAsia="tr-TR"/>
        </w:rPr>
      </w:pPr>
      <w:r w:rsidRPr="00AE02EA">
        <w:rPr>
          <w:rFonts w:ascii="Tahoma" w:eastAsia="Times New Roman" w:hAnsi="Tahoma" w:cs="Tahoma"/>
          <w:b/>
          <w:bCs/>
          <w:color w:val="333333"/>
          <w:sz w:val="40"/>
          <w:szCs w:val="40"/>
          <w:lang w:eastAsia="tr-TR"/>
        </w:rPr>
        <w:t>BERGEN</w:t>
      </w:r>
    </w:p>
    <w:p w14:paraId="1F404371" w14:textId="77777777" w:rsidR="00AE02EA" w:rsidRDefault="00AE02E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4A731866" w14:textId="3581EFE3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Gösterim Tarihi: </w:t>
      </w:r>
      <w:r w:rsidR="00CA75B3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04 Mart 2022</w:t>
      </w:r>
    </w:p>
    <w:p w14:paraId="38E97E2E" w14:textId="1366845A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Dağıtım: </w:t>
      </w:r>
      <w:r w:rsidR="00CA75B3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CJ ENM</w:t>
      </w:r>
    </w:p>
    <w:p w14:paraId="6423B28D" w14:textId="06CE6612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Yapım: </w:t>
      </w:r>
      <w:r w:rsidR="00CA75B3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Aytaç Medya</w:t>
      </w:r>
    </w:p>
    <w:p w14:paraId="3B2C030E" w14:textId="446D0789" w:rsid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Yapımcı: </w:t>
      </w:r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Mine Şengöz</w:t>
      </w:r>
    </w:p>
    <w:p w14:paraId="25C6DD7A" w14:textId="7A68E543" w:rsidR="00DA7B4B" w:rsidRDefault="00DA7B4B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  <w:r w:rsidRPr="00DA7B4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Yaratıcı Yapımcı: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Mine Şengöz</w:t>
      </w:r>
    </w:p>
    <w:p w14:paraId="15328A97" w14:textId="3E09DE77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Senaryo: </w:t>
      </w:r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Yıldız </w:t>
      </w:r>
      <w:proofErr w:type="spellStart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Bayazıt</w:t>
      </w:r>
      <w:proofErr w:type="spellEnd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 Sema Kaygusuz</w:t>
      </w:r>
    </w:p>
    <w:p w14:paraId="0FF1B08A" w14:textId="7C572FE0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Müzik: </w:t>
      </w:r>
      <w:r w:rsidR="00A92740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Mazlum Çimen</w:t>
      </w:r>
    </w:p>
    <w:p w14:paraId="07EFCD7B" w14:textId="77777777" w:rsidR="00AD6FCA" w:rsidRPr="00AE02EA" w:rsidRDefault="00AD6FCA" w:rsidP="00AD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6FC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Danışman: 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Meral Özbek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(Sosyolog)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 Tuğrul Eryılmaz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(Gazeteci)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 Cemal Dindar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(Psikiyatr)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, Murat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Özyaşar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(Edebiyatçı)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, Yavuz Ekinci 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(Edebiyatçı)</w:t>
      </w:r>
    </w:p>
    <w:p w14:paraId="1F924513" w14:textId="77777777" w:rsidR="00AD6FCA" w:rsidRDefault="00AD6FCA" w:rsidP="00AD6FC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Yönetmen: </w:t>
      </w:r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Caner Alper, Mehmet Binay</w:t>
      </w:r>
    </w:p>
    <w:p w14:paraId="25A61043" w14:textId="7D7AE0B3" w:rsidR="00AD6FCA" w:rsidRPr="00AD6FCA" w:rsidRDefault="00AD6FC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Oyuncular: </w:t>
      </w:r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Farah Zeynep Abdullah (</w:t>
      </w:r>
      <w:proofErr w:type="spellStart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</w:t>
      </w:r>
      <w:proofErr w:type="spellEnd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), Erdal </w:t>
      </w:r>
      <w:proofErr w:type="spellStart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Beşikçioğul</w:t>
      </w:r>
      <w:proofErr w:type="spellEnd"/>
      <w:r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(Halis Serbest)</w:t>
      </w:r>
      <w:r w:rsidR="00F03012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, </w:t>
      </w:r>
      <w:r w:rsidR="00DA7B4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Tilbe Saran, Ali Seçkiner Alıcı, Nergis Öztürk, Şebnem Dönmez, Ahmet </w:t>
      </w:r>
      <w:proofErr w:type="spellStart"/>
      <w:r w:rsidR="00DA7B4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Kayakesen</w:t>
      </w:r>
      <w:proofErr w:type="spellEnd"/>
      <w:r w:rsidR="00DA7B4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 Nurcan Eren, Suzan Kardeş, Arif Pişkin</w:t>
      </w:r>
    </w:p>
    <w:p w14:paraId="2CE51049" w14:textId="63656A2D" w:rsidR="00AD6FCA" w:rsidRDefault="00AD6FC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44A738E8" w14:textId="47C5250B" w:rsidR="00C61488" w:rsidRDefault="00C61488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Konu:</w:t>
      </w:r>
    </w:p>
    <w:p w14:paraId="712AE85E" w14:textId="16214208" w:rsidR="00C61488" w:rsidRDefault="00C61488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11F5909A" w14:textId="2F2D3849" w:rsidR="00AE02EA" w:rsidRPr="00AD6FCA" w:rsidRDefault="00C61488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488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Ş</w:t>
      </w:r>
      <w:r w:rsidRPr="00C61488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arkı söyleme gücü ve yaşadıklarıyla kamuya mal olmuş bir sanatçı olan Belgin </w:t>
      </w:r>
      <w:proofErr w:type="spellStart"/>
      <w:r w:rsidRPr="00C61488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Sarılmışer’in</w:t>
      </w:r>
      <w:proofErr w:type="spellEnd"/>
      <w:r w:rsidRPr="00C61488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hayatını konu </w:t>
      </w:r>
      <w:r w:rsidRPr="00C61488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alan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AE02EA" w:rsidRPr="00C61488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tr-TR"/>
        </w:rPr>
        <w:t>Bergen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filmin</w:t>
      </w:r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in hik</w:t>
      </w:r>
      <w:r w:rsid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â</w:t>
      </w:r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yesi, aile fertlerinin dayanışmasıyla, bedensel ve ruhsal haysiyeti gözeterek yazıldı. Bu filmde </w:t>
      </w:r>
      <w:proofErr w:type="spellStart"/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</w:t>
      </w:r>
      <w:proofErr w:type="spellEnd"/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sadece kurban değil, müzisyen kudretiyle öne çıkan bir kahraman olacak. 80'li yılların müzikal ruhunu da yansıtacak film</w:t>
      </w:r>
      <w:r w:rsid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</w:t>
      </w:r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</w:t>
      </w:r>
      <w:proofErr w:type="spellStart"/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Bergen'in</w:t>
      </w:r>
      <w:proofErr w:type="spellEnd"/>
      <w:r w:rsidR="00AE02EA"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</w:t>
      </w:r>
      <w:r w:rsidR="00AE02EA"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unutulmaz eserlerini yeniden gündeme taşıyacak.</w:t>
      </w:r>
      <w:r w:rsidR="00AD6FCA"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</w:t>
      </w:r>
      <w:r w:rsidR="00AE02EA"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Filmde, </w:t>
      </w:r>
      <w:r w:rsidR="00AE02EA" w:rsidRPr="00AD6FCA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tr-TR"/>
        </w:rPr>
        <w:t>Acıların Kadını, Benim İçin Üzülme, Eller Aldı, Kullar Affetmez, Onu da Yak Tanrım, Garibin Çilesi Mezarda Biter</w:t>
      </w:r>
      <w:r w:rsidR="00AE02EA"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gibi </w:t>
      </w:r>
      <w:r w:rsidR="00AE02EA" w:rsidRPr="00AD6FCA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tr-TR"/>
        </w:rPr>
        <w:t>Arabesk</w:t>
      </w:r>
      <w:r w:rsidR="00AE02EA" w:rsidRPr="00AD6FC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şarkıların da yer alması bekleniyor.</w:t>
      </w:r>
    </w:p>
    <w:p w14:paraId="566B1B23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C86786" w14:textId="77777777" w:rsidR="00AD6FCA" w:rsidRPr="00AE02EA" w:rsidRDefault="00AD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D6FCA" w:rsidRPr="00AE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EA"/>
    <w:rsid w:val="00A92740"/>
    <w:rsid w:val="00AD6FCA"/>
    <w:rsid w:val="00AE02EA"/>
    <w:rsid w:val="00C61488"/>
    <w:rsid w:val="00CA75B3"/>
    <w:rsid w:val="00DA7B4B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EF46"/>
  <w15:chartTrackingRefBased/>
  <w15:docId w15:val="{DCACB98D-E15E-46C8-B58F-7F3A196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2021-10-01T08:36:00Z</dcterms:created>
  <dcterms:modified xsi:type="dcterms:W3CDTF">2022-02-07T08:46:00Z</dcterms:modified>
</cp:coreProperties>
</file>