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C870C" w14:textId="77777777" w:rsidR="009F7765" w:rsidRDefault="009F7765" w:rsidP="009F7765">
      <w:pPr>
        <w:shd w:val="clear" w:color="auto" w:fill="FFFFFF"/>
        <w:spacing w:line="240" w:lineRule="auto"/>
        <w:rPr>
          <w:rFonts w:eastAsia="Times New Roman"/>
          <w:color w:val="222222"/>
          <w:sz w:val="40"/>
          <w:szCs w:val="40"/>
          <w:lang w:eastAsia="tr-TR"/>
        </w:rPr>
      </w:pPr>
      <w:r>
        <w:rPr>
          <w:rFonts w:eastAsia="Times New Roman"/>
          <w:b/>
          <w:bCs/>
          <w:color w:val="000000"/>
          <w:sz w:val="40"/>
          <w:szCs w:val="40"/>
          <w:shd w:val="clear" w:color="auto" w:fill="FFFFFF"/>
          <w:lang w:val="en-US" w:eastAsia="tr-TR"/>
        </w:rPr>
        <w:t>BACK TO BLACK FİLMİNİN TEASER AFİŞİ VE TÜRKÇE ALT YAZILI BİRİNCİ FRAGMANI PAYLAŞILDI!</w:t>
      </w:r>
    </w:p>
    <w:p w14:paraId="24B5928E" w14:textId="77777777" w:rsidR="009F7765" w:rsidRDefault="009F7765" w:rsidP="009F776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tr-TR"/>
        </w:rPr>
      </w:pPr>
      <w:r>
        <w:rPr>
          <w:rFonts w:eastAsia="Times New Roman"/>
          <w:b/>
          <w:bCs/>
          <w:color w:val="000000"/>
          <w:sz w:val="28"/>
          <w:szCs w:val="28"/>
          <w:lang w:eastAsia="tr-TR"/>
        </w:rPr>
        <w:t> </w:t>
      </w:r>
    </w:p>
    <w:p w14:paraId="64C41817" w14:textId="77777777" w:rsidR="009F7765" w:rsidRDefault="009F7765" w:rsidP="009F776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tr-TR"/>
        </w:rPr>
      </w:pPr>
      <w:r>
        <w:rPr>
          <w:rFonts w:eastAsia="Times New Roman"/>
          <w:b/>
          <w:bCs/>
          <w:color w:val="000000"/>
          <w:sz w:val="28"/>
          <w:szCs w:val="28"/>
          <w:lang w:eastAsia="tr-TR"/>
        </w:rPr>
        <w:t>FRAGMAN YOUTUBE LİNKİ:</w:t>
      </w:r>
      <w:r>
        <w:rPr>
          <w:rFonts w:eastAsia="Times New Roman"/>
          <w:b/>
          <w:bCs/>
          <w:color w:val="222222"/>
          <w:sz w:val="28"/>
          <w:szCs w:val="28"/>
          <w:lang w:eastAsia="tr-TR"/>
        </w:rPr>
        <w:t> </w:t>
      </w:r>
      <w:hyperlink r:id="rId7" w:tgtFrame="_blank" w:tooltip="https://youtu.be/eq4fenumzsk" w:history="1">
        <w:r>
          <w:rPr>
            <w:rStyle w:val="Kpr"/>
            <w:rFonts w:eastAsia="Times New Roman"/>
            <w:color w:val="1155CC"/>
            <w:sz w:val="28"/>
            <w:szCs w:val="28"/>
            <w:lang w:val="en-US" w:eastAsia="tr-TR"/>
          </w:rPr>
          <w:t>https://youtu.be/EQ4feNUmzSk</w:t>
        </w:r>
      </w:hyperlink>
    </w:p>
    <w:p w14:paraId="51DD27A3" w14:textId="77777777" w:rsidR="009F7765" w:rsidRDefault="009F7765" w:rsidP="009F776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tr-TR"/>
        </w:rPr>
      </w:pPr>
      <w:r>
        <w:rPr>
          <w:rFonts w:eastAsia="Times New Roman"/>
          <w:b/>
          <w:bCs/>
          <w:color w:val="222222"/>
          <w:sz w:val="24"/>
          <w:szCs w:val="24"/>
          <w:lang w:eastAsia="tr-TR"/>
        </w:rPr>
        <w:t> </w:t>
      </w:r>
    </w:p>
    <w:p w14:paraId="2C4666AB" w14:textId="77777777" w:rsidR="009F7765" w:rsidRDefault="009F7765" w:rsidP="009F776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tr-TR"/>
        </w:rPr>
      </w:pPr>
      <w:r>
        <w:rPr>
          <w:rFonts w:eastAsia="Times New Roman"/>
          <w:color w:val="222222"/>
          <w:sz w:val="28"/>
          <w:szCs w:val="28"/>
          <w:lang w:eastAsia="tr-TR"/>
        </w:rPr>
        <w:t>#BackToBlack</w:t>
      </w:r>
    </w:p>
    <w:p w14:paraId="23DD686B" w14:textId="77777777" w:rsidR="009F7765" w:rsidRDefault="009F7765" w:rsidP="009F776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tr-TR"/>
        </w:rPr>
      </w:pPr>
      <w:r>
        <w:rPr>
          <w:rFonts w:eastAsia="Times New Roman"/>
          <w:b/>
          <w:bCs/>
          <w:color w:val="222222"/>
          <w:sz w:val="24"/>
          <w:szCs w:val="24"/>
          <w:lang w:eastAsia="tr-TR"/>
        </w:rPr>
        <w:t> </w:t>
      </w:r>
    </w:p>
    <w:p w14:paraId="7FFB907B" w14:textId="77777777" w:rsidR="009F7765" w:rsidRDefault="009F7765" w:rsidP="009F776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tr-TR"/>
        </w:rPr>
      </w:pPr>
      <w:proofErr w:type="spellStart"/>
      <w:r>
        <w:rPr>
          <w:rFonts w:eastAsia="Times New Roman"/>
          <w:b/>
          <w:bCs/>
          <w:color w:val="0F0F0F"/>
          <w:sz w:val="24"/>
          <w:szCs w:val="24"/>
          <w:lang w:val="en-US" w:eastAsia="tr-TR"/>
        </w:rPr>
        <w:t>Yönetmen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>: Sam Taylor-Johnson</w:t>
      </w:r>
    </w:p>
    <w:p w14:paraId="70E2C70D" w14:textId="77777777" w:rsidR="009F7765" w:rsidRDefault="009F7765" w:rsidP="009F776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tr-TR"/>
        </w:rPr>
      </w:pPr>
      <w:proofErr w:type="spellStart"/>
      <w:r>
        <w:rPr>
          <w:rFonts w:eastAsia="Times New Roman"/>
          <w:b/>
          <w:bCs/>
          <w:color w:val="0F0F0F"/>
          <w:sz w:val="24"/>
          <w:szCs w:val="24"/>
          <w:lang w:val="en-US" w:eastAsia="tr-TR"/>
        </w:rPr>
        <w:t>Oyuncu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>: Marisa Abela</w:t>
      </w:r>
    </w:p>
    <w:p w14:paraId="46FB2E0A" w14:textId="77777777" w:rsidR="009F7765" w:rsidRDefault="009F7765" w:rsidP="009F776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tr-TR"/>
        </w:rPr>
      </w:pPr>
      <w:r>
        <w:rPr>
          <w:rFonts w:eastAsia="Times New Roman"/>
          <w:color w:val="0F0F0F"/>
          <w:sz w:val="24"/>
          <w:szCs w:val="24"/>
          <w:lang w:val="en-US" w:eastAsia="tr-TR"/>
        </w:rPr>
        <w:t> </w:t>
      </w:r>
    </w:p>
    <w:p w14:paraId="2D221A43" w14:textId="77777777" w:rsidR="009F7765" w:rsidRDefault="009F7765" w:rsidP="009F776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tr-TR"/>
        </w:rPr>
      </w:pPr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Amy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Winehouse'un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şöhrete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erken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yükselişinin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ve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çığır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açan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albümü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Back to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Black'in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yapımının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olağanüstü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hikayesi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>.</w:t>
      </w:r>
    </w:p>
    <w:p w14:paraId="10565402" w14:textId="77777777" w:rsidR="009F7765" w:rsidRDefault="009F7765" w:rsidP="009F776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tr-TR"/>
        </w:rPr>
      </w:pPr>
      <w:r>
        <w:rPr>
          <w:rFonts w:eastAsia="Times New Roman"/>
          <w:color w:val="0F0F0F"/>
          <w:sz w:val="24"/>
          <w:szCs w:val="24"/>
          <w:lang w:val="en-US" w:eastAsia="tr-TR"/>
        </w:rPr>
        <w:t> </w:t>
      </w:r>
    </w:p>
    <w:p w14:paraId="5AE19822" w14:textId="77777777" w:rsidR="009F7765" w:rsidRDefault="009F7765" w:rsidP="009F776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tr-TR"/>
        </w:rPr>
      </w:pP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Amy'nin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bakış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açısından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anlatılan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ve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onun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son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derece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kişisel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şarkı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sözlerinden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ilham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alan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film,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olağanüstü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olayların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ardındaki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dikkat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çekici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kadını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ve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tüm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zamanların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en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efsanevi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albümlerinden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birinin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merkezindeki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çalkantılı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ilişkiyi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takip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 xml:space="preserve"> </w:t>
      </w:r>
      <w:proofErr w:type="spellStart"/>
      <w:r>
        <w:rPr>
          <w:rFonts w:eastAsia="Times New Roman"/>
          <w:color w:val="0F0F0F"/>
          <w:sz w:val="24"/>
          <w:szCs w:val="24"/>
          <w:lang w:val="en-US" w:eastAsia="tr-TR"/>
        </w:rPr>
        <w:t>ediyor</w:t>
      </w:r>
      <w:proofErr w:type="spellEnd"/>
      <w:r>
        <w:rPr>
          <w:rFonts w:eastAsia="Times New Roman"/>
          <w:color w:val="0F0F0F"/>
          <w:sz w:val="24"/>
          <w:szCs w:val="24"/>
          <w:lang w:val="en-US" w:eastAsia="tr-TR"/>
        </w:rPr>
        <w:t>.</w:t>
      </w:r>
    </w:p>
    <w:p w14:paraId="1B962E2A" w14:textId="77777777" w:rsidR="009F7765" w:rsidRDefault="009F7765" w:rsidP="009F7765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eastAsia="tr-TR"/>
        </w:rPr>
      </w:pPr>
      <w:r>
        <w:rPr>
          <w:rFonts w:eastAsia="Times New Roman"/>
          <w:color w:val="222222"/>
          <w:sz w:val="28"/>
          <w:szCs w:val="28"/>
          <w:lang w:val="en-US" w:eastAsia="tr-TR"/>
        </w:rPr>
        <w:t> </w:t>
      </w:r>
    </w:p>
    <w:p w14:paraId="6B75C49E" w14:textId="77777777" w:rsidR="009F7765" w:rsidRPr="00F0343F" w:rsidRDefault="009F7765" w:rsidP="009F7765">
      <w:pPr>
        <w:shd w:val="clear" w:color="auto" w:fill="FFFFFF"/>
        <w:spacing w:line="240" w:lineRule="auto"/>
        <w:rPr>
          <w:rFonts w:cstheme="minorHAnsi"/>
          <w:color w:val="222222"/>
          <w:sz w:val="24"/>
          <w:szCs w:val="24"/>
          <w:lang w:eastAsia="tr-TR"/>
        </w:rPr>
      </w:pPr>
      <w:r>
        <w:rPr>
          <w:rFonts w:eastAsia="Times New Roman"/>
          <w:b/>
          <w:bCs/>
          <w:color w:val="000000"/>
          <w:sz w:val="32"/>
          <w:szCs w:val="32"/>
          <w:shd w:val="clear" w:color="auto" w:fill="FFFFFF"/>
          <w:lang w:val="en-US" w:eastAsia="tr-TR"/>
        </w:rPr>
        <w:t>BACK TO BLACK FİLMİ YAKINDA SİNEMALARDA!</w:t>
      </w:r>
    </w:p>
    <w:p w14:paraId="48BBCDAE" w14:textId="3F362CAC" w:rsidR="00AB4671" w:rsidRPr="009F7765" w:rsidRDefault="00AB4671" w:rsidP="009F7765"/>
    <w:sectPr w:rsidR="00AB4671" w:rsidRPr="009F7765" w:rsidSect="009F77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782FED"/>
    <w:multiLevelType w:val="hybridMultilevel"/>
    <w:tmpl w:val="82FC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B60D3"/>
    <w:multiLevelType w:val="hybridMultilevel"/>
    <w:tmpl w:val="9796F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45DCD"/>
    <w:multiLevelType w:val="multilevel"/>
    <w:tmpl w:val="AD0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8687302">
    <w:abstractNumId w:val="2"/>
  </w:num>
  <w:num w:numId="2" w16cid:durableId="66388151">
    <w:abstractNumId w:val="0"/>
  </w:num>
  <w:num w:numId="3" w16cid:durableId="1187328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1F"/>
    <w:rsid w:val="000359CE"/>
    <w:rsid w:val="00074811"/>
    <w:rsid w:val="00077BA4"/>
    <w:rsid w:val="000A4747"/>
    <w:rsid w:val="000A482C"/>
    <w:rsid w:val="000B3386"/>
    <w:rsid w:val="000B607D"/>
    <w:rsid w:val="000D642F"/>
    <w:rsid w:val="000F09B5"/>
    <w:rsid w:val="00111522"/>
    <w:rsid w:val="00171B0F"/>
    <w:rsid w:val="0017454F"/>
    <w:rsid w:val="001A6021"/>
    <w:rsid w:val="001B0916"/>
    <w:rsid w:val="001D28CC"/>
    <w:rsid w:val="0022338B"/>
    <w:rsid w:val="00224D53"/>
    <w:rsid w:val="00240E1B"/>
    <w:rsid w:val="00262FB9"/>
    <w:rsid w:val="00270DCE"/>
    <w:rsid w:val="00286ACF"/>
    <w:rsid w:val="00292BAA"/>
    <w:rsid w:val="002A1177"/>
    <w:rsid w:val="002A4998"/>
    <w:rsid w:val="002C751F"/>
    <w:rsid w:val="002E4247"/>
    <w:rsid w:val="002F0CCA"/>
    <w:rsid w:val="003304A9"/>
    <w:rsid w:val="00332F30"/>
    <w:rsid w:val="003418EC"/>
    <w:rsid w:val="0036136A"/>
    <w:rsid w:val="003708D9"/>
    <w:rsid w:val="003752FB"/>
    <w:rsid w:val="003B0666"/>
    <w:rsid w:val="003B5294"/>
    <w:rsid w:val="003B62B0"/>
    <w:rsid w:val="003D2407"/>
    <w:rsid w:val="003F7898"/>
    <w:rsid w:val="00427647"/>
    <w:rsid w:val="0043041F"/>
    <w:rsid w:val="0044620B"/>
    <w:rsid w:val="00457830"/>
    <w:rsid w:val="00463DDC"/>
    <w:rsid w:val="00467D96"/>
    <w:rsid w:val="00473222"/>
    <w:rsid w:val="00477D3D"/>
    <w:rsid w:val="004C7124"/>
    <w:rsid w:val="0050511F"/>
    <w:rsid w:val="00505411"/>
    <w:rsid w:val="0051291B"/>
    <w:rsid w:val="00527788"/>
    <w:rsid w:val="00542754"/>
    <w:rsid w:val="005808EF"/>
    <w:rsid w:val="005A7ED8"/>
    <w:rsid w:val="005D0192"/>
    <w:rsid w:val="00604161"/>
    <w:rsid w:val="00605FBE"/>
    <w:rsid w:val="00620A85"/>
    <w:rsid w:val="006A5748"/>
    <w:rsid w:val="006D7941"/>
    <w:rsid w:val="007562B5"/>
    <w:rsid w:val="00763F46"/>
    <w:rsid w:val="007A78C1"/>
    <w:rsid w:val="007E3139"/>
    <w:rsid w:val="007E5382"/>
    <w:rsid w:val="007E7A2F"/>
    <w:rsid w:val="0082538C"/>
    <w:rsid w:val="00851B70"/>
    <w:rsid w:val="00866A95"/>
    <w:rsid w:val="00884DD0"/>
    <w:rsid w:val="008B5648"/>
    <w:rsid w:val="008E1359"/>
    <w:rsid w:val="008E338D"/>
    <w:rsid w:val="00926948"/>
    <w:rsid w:val="00956D34"/>
    <w:rsid w:val="009825BF"/>
    <w:rsid w:val="00993878"/>
    <w:rsid w:val="009A777E"/>
    <w:rsid w:val="009B0FB4"/>
    <w:rsid w:val="009B1B22"/>
    <w:rsid w:val="009F7765"/>
    <w:rsid w:val="00A035C4"/>
    <w:rsid w:val="00A21D6F"/>
    <w:rsid w:val="00A42931"/>
    <w:rsid w:val="00A47CCD"/>
    <w:rsid w:val="00AB337B"/>
    <w:rsid w:val="00AB4671"/>
    <w:rsid w:val="00AC2A71"/>
    <w:rsid w:val="00AC301B"/>
    <w:rsid w:val="00AF7206"/>
    <w:rsid w:val="00B1410D"/>
    <w:rsid w:val="00B17BC5"/>
    <w:rsid w:val="00B21BCA"/>
    <w:rsid w:val="00B37E08"/>
    <w:rsid w:val="00B8482C"/>
    <w:rsid w:val="00BB44AB"/>
    <w:rsid w:val="00BC36B3"/>
    <w:rsid w:val="00BF0923"/>
    <w:rsid w:val="00C26969"/>
    <w:rsid w:val="00C750C3"/>
    <w:rsid w:val="00CA5C68"/>
    <w:rsid w:val="00CB061F"/>
    <w:rsid w:val="00CE36B8"/>
    <w:rsid w:val="00CF01CB"/>
    <w:rsid w:val="00CF1697"/>
    <w:rsid w:val="00CF36C1"/>
    <w:rsid w:val="00D26FAD"/>
    <w:rsid w:val="00D45D5F"/>
    <w:rsid w:val="00DB0B73"/>
    <w:rsid w:val="00DD5940"/>
    <w:rsid w:val="00E027F8"/>
    <w:rsid w:val="00E12F07"/>
    <w:rsid w:val="00E239CD"/>
    <w:rsid w:val="00E35C5D"/>
    <w:rsid w:val="00EE2039"/>
    <w:rsid w:val="00F30F96"/>
    <w:rsid w:val="00F53FE3"/>
    <w:rsid w:val="00FC5F42"/>
    <w:rsid w:val="00FD0408"/>
    <w:rsid w:val="00FE2123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CEE5"/>
  <w15:docId w15:val="{AF893CE7-841D-DA49-AA0B-9D5B21D4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8E338D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  <w14:ligatures w14:val="standardContextual"/>
    </w:rPr>
  </w:style>
  <w:style w:type="paragraph" w:styleId="ListeParagraf">
    <w:name w:val="List Paragraph"/>
    <w:basedOn w:val="Normal"/>
    <w:uiPriority w:val="34"/>
    <w:qFormat/>
    <w:rsid w:val="008B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B5648"/>
  </w:style>
  <w:style w:type="paragraph" w:styleId="NormalWeb">
    <w:name w:val="Normal (Web)"/>
    <w:basedOn w:val="Normal"/>
    <w:uiPriority w:val="99"/>
    <w:unhideWhenUsed/>
    <w:rsid w:val="00FE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926948"/>
    <w:rPr>
      <w:i/>
      <w:iCs/>
    </w:rPr>
  </w:style>
  <w:style w:type="paragraph" w:styleId="AralkYok">
    <w:name w:val="No Spacing"/>
    <w:uiPriority w:val="1"/>
    <w:qFormat/>
    <w:rsid w:val="00BF0923"/>
    <w:pPr>
      <w:spacing w:line="240" w:lineRule="auto"/>
    </w:pPr>
    <w:rPr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9F7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9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youtu.be/EQ4feNUmz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18B4CB19D704C8397B1CBAF703811" ma:contentTypeVersion="18" ma:contentTypeDescription="Create a new document." ma:contentTypeScope="" ma:versionID="eca481571d594bd11e7428f6b6c5bf14">
  <xsd:schema xmlns:xsd="http://www.w3.org/2001/XMLSchema" xmlns:xs="http://www.w3.org/2001/XMLSchema" xmlns:p="http://schemas.microsoft.com/office/2006/metadata/properties" xmlns:ns2="7acaf353-f84e-4b39-8698-36b289364364" xmlns:ns3="4c59a629-7a75-4370-8aaa-06741c4a51d6" targetNamespace="http://schemas.microsoft.com/office/2006/metadata/properties" ma:root="true" ma:fieldsID="35a8a8387ad462309cee8f57bb0541d0" ns2:_="" ns3:_="">
    <xsd:import namespace="7acaf353-f84e-4b39-8698-36b289364364"/>
    <xsd:import namespace="4c59a629-7a75-4370-8aaa-06741c4a5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af353-f84e-4b39-8698-36b289364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296ddc-65a9-4705-a57e-a9158aa68f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9a629-7a75-4370-8aaa-06741c4a5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041f35-8043-4f35-8ccd-6cc10172e0c4}" ma:internalName="TaxCatchAll" ma:showField="CatchAllData" ma:web="4c59a629-7a75-4370-8aaa-06741c4a5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2A7EB-B4A4-4648-BD60-2012604CE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af353-f84e-4b39-8698-36b289364364"/>
    <ds:schemaRef ds:uri="4c59a629-7a75-4370-8aaa-06741c4a5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A6292-2F59-4B20-BB52-A6DA0FE73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NoaNLocal</dc:creator>
  <cp:lastModifiedBy>Sadi Cilingir</cp:lastModifiedBy>
  <cp:revision>64</cp:revision>
  <cp:lastPrinted>2024-02-16T12:51:00Z</cp:lastPrinted>
  <dcterms:created xsi:type="dcterms:W3CDTF">2024-01-15T10:16:00Z</dcterms:created>
  <dcterms:modified xsi:type="dcterms:W3CDTF">2024-05-14T12:22:00Z</dcterms:modified>
</cp:coreProperties>
</file>