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F0" w:rsidRPr="007B67F0" w:rsidRDefault="007B67F0" w:rsidP="007B67F0">
      <w:pPr>
        <w:pStyle w:val="AralkYok"/>
        <w:rPr>
          <w:rFonts w:ascii="Times New Roman" w:hAnsi="Times New Roman" w:cs="Times New Roman"/>
          <w:b/>
          <w:sz w:val="36"/>
          <w:szCs w:val="36"/>
          <w:lang w:eastAsia="tr-TR"/>
        </w:rPr>
      </w:pPr>
      <w:bookmarkStart w:id="0" w:name="OLE_LINK4"/>
      <w:bookmarkStart w:id="1" w:name="_GoBack"/>
      <w:r w:rsidRPr="007B67F0">
        <w:rPr>
          <w:rFonts w:ascii="Times New Roman" w:hAnsi="Times New Roman" w:cs="Times New Roman"/>
          <w:b/>
          <w:sz w:val="36"/>
          <w:szCs w:val="36"/>
          <w:lang w:eastAsia="tr-TR"/>
        </w:rPr>
        <w:t>GÖRME ENGELLİ İNSANLARI “KORKUTAN” PROJE</w:t>
      </w: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2" w:name="OLE_LINK1"/>
      <w:bookmarkStart w:id="3" w:name="OLE_LINK2"/>
      <w:r w:rsidRPr="007B67F0"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Ammar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2:Cin İstilası” filminin yapımcısı Sami Dündar’ın, YGA (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Young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Guru Academy) mezunlarıyla hayata geçirdiği proje ile birlikte görme engelli insanlar da “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Ammar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2:</w:t>
      </w:r>
      <w:r w:rsidR="00A825B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Cin İstilası” filmini, </w:t>
      </w:r>
      <w:proofErr w:type="gram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vizyon</w:t>
      </w:r>
      <w:proofErr w:type="gram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tarihinde istedikleri sinema salonunda takip edebilecekler. Türkiye’de ilk defa bir korku filminde gerçekleştirilecek olan proje için, görme engellilerin akıllı telefonlarına “Hayal Ortağım” uygulamasını indirmesi yeterli olacak.</w:t>
      </w:r>
    </w:p>
    <w:bookmarkEnd w:id="2"/>
    <w:bookmarkEnd w:id="3"/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Bu proje ile ilgili filmin yapımcısı Dündar “Görme engelli vatandaşlarımızın serbestçe, istedikleri sinema salonunda filmimizi takip edebilecek olması bizim için ayrı bir mutluluk” derken YGA mezu</w:t>
      </w:r>
      <w:r>
        <w:rPr>
          <w:rFonts w:ascii="Times New Roman" w:hAnsi="Times New Roman" w:cs="Times New Roman"/>
          <w:sz w:val="24"/>
          <w:szCs w:val="24"/>
          <w:lang w:eastAsia="tr-TR"/>
        </w:rPr>
        <w:t>nlarından Kürşat Ceylan’da “Bir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t>çok görme engelli arkadaşımız “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Ammar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2: Cin İstilası” filmini herkes gibi sinema salonlarına giderek, salonda hissetmek ve o korkuyu yaşamak için sabırsızlanıyor” dedi.</w:t>
      </w:r>
      <w:proofErr w:type="gramEnd"/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4" w:name="OLE_LINK3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Yönetmenliğini Özgür Bakar’ın üstlendiği senaryosunu da Bakar ile birlikte Alper Kıvılcım’ın yazdığı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Ammar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2: Cin İstilası filmi 17 Haziran’da </w:t>
      </w:r>
      <w:proofErr w:type="gram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vizyonda</w:t>
      </w:r>
      <w:proofErr w:type="gram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olacak. Filmin </w:t>
      </w:r>
      <w:proofErr w:type="gram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girmeden önce gerçekleştireceği özel gösterime görme engelli vatandaşlarımız da davet edildi. </w:t>
      </w:r>
    </w:p>
    <w:bookmarkEnd w:id="4"/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Dağıtımcılığını Mars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Dağıtım’ın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gerçekleştirdiği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Ammar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2: Cin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İstilası’nın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oyuncu kadrosunda Özlem Polat, Cem Coşkun Aksakal, Balamir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Emren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, Buse Narcı, Buse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Popara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, Ali İnan, Atilla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Ate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Doue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Serge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Christy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Taner,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Rudy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Vidal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Frendo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gibi isimler yer alıyor.</w:t>
      </w: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B67F0">
        <w:rPr>
          <w:rFonts w:ascii="Times New Roman" w:hAnsi="Times New Roman" w:cs="Times New Roman"/>
          <w:sz w:val="24"/>
          <w:szCs w:val="24"/>
          <w:lang w:eastAsia="tr-TR"/>
        </w:rPr>
        <w:t>--</w:t>
      </w: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B67F0">
        <w:rPr>
          <w:rFonts w:ascii="Times New Roman" w:hAnsi="Times New Roman" w:cs="Times New Roman"/>
          <w:sz w:val="24"/>
          <w:szCs w:val="24"/>
          <w:lang w:eastAsia="tr-TR"/>
        </w:rPr>
        <w:t>N1 Danışmanlık ve Organizasyon Bircan Silan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Pr="007B67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www.n1.com.tr</w:t>
        </w:r>
      </w:hyperlink>
    </w:p>
    <w:p w:rsidR="007B67F0" w:rsidRPr="007B67F0" w:rsidRDefault="007B67F0" w:rsidP="007B67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Bircan </w:t>
      </w:r>
      <w:proofErr w:type="spellStart"/>
      <w:r w:rsidRPr="007B67F0">
        <w:rPr>
          <w:rFonts w:ascii="Times New Roman" w:hAnsi="Times New Roman" w:cs="Times New Roman"/>
          <w:sz w:val="24"/>
          <w:szCs w:val="24"/>
          <w:lang w:eastAsia="tr-TR"/>
        </w:rPr>
        <w:t>Usallı</w:t>
      </w:r>
      <w:proofErr w:type="spellEnd"/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Silan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br/>
      </w:r>
      <w:hyperlink r:id="rId5" w:history="1">
        <w:r w:rsidRPr="007B67F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0 (216) 336-6990</w:t>
        </w:r>
      </w:hyperlink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/ 336-6026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hAnsi="Times New Roman" w:cs="Times New Roman"/>
          <w:sz w:val="24"/>
          <w:szCs w:val="24"/>
          <w:lang w:eastAsia="tr-TR"/>
        </w:rPr>
        <w:t>Kırtasiyeci Sok,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t xml:space="preserve"> 15/8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Altıyol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Kadıkoy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7B67F0">
        <w:rPr>
          <w:rFonts w:ascii="Times New Roman" w:hAnsi="Times New Roman" w:cs="Times New Roman"/>
          <w:sz w:val="24"/>
          <w:szCs w:val="24"/>
          <w:lang w:eastAsia="tr-TR"/>
        </w:rPr>
        <w:t>İstanbul</w:t>
      </w:r>
    </w:p>
    <w:bookmarkEnd w:id="0"/>
    <w:bookmarkEnd w:id="1"/>
    <w:p w:rsidR="00CF0EC7" w:rsidRPr="007B67F0" w:rsidRDefault="00CF0EC7" w:rsidP="007B67F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0EC7" w:rsidRPr="007B67F0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F0"/>
    <w:rsid w:val="004B6F23"/>
    <w:rsid w:val="007B67F0"/>
    <w:rsid w:val="009B7806"/>
    <w:rsid w:val="00A825B2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B790-38F0-4FFE-B50D-1549C93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67F0"/>
    <w:rPr>
      <w:color w:val="0000FF"/>
      <w:u w:val="single"/>
    </w:rPr>
  </w:style>
  <w:style w:type="paragraph" w:styleId="AralkYok">
    <w:name w:val="No Spacing"/>
    <w:uiPriority w:val="1"/>
    <w:qFormat/>
    <w:rsid w:val="007B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%20%28216%29%20336-6990" TargetMode="External"/><Relationship Id="rId4" Type="http://schemas.openxmlformats.org/officeDocument/2006/relationships/hyperlink" Target="http://www.n1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2016-06-14T15:15:00Z</dcterms:created>
  <dcterms:modified xsi:type="dcterms:W3CDTF">2016-06-14T16:06:00Z</dcterms:modified>
</cp:coreProperties>
</file>