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7A2B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40"/>
          <w:szCs w:val="40"/>
          <w:lang w:eastAsia="tr-TR"/>
          <w14:ligatures w14:val="none"/>
        </w:rPr>
      </w:pPr>
      <w:r w:rsidRPr="00A90FA0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tr-TR"/>
          <w14:ligatures w14:val="none"/>
        </w:rPr>
        <w:t>ÇOCUKLAR! EĞLENCELİ VE ÖĞRETİCİ BİR DENEYİME HAZIR MISINIZ?</w:t>
      </w:r>
    </w:p>
    <w:p w14:paraId="2D8CCEEA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0DEAB443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''AFACANLAR İŞ BAŞINDA'' ÇOK YAKINDA VİZYONDA! </w:t>
      </w:r>
    </w:p>
    <w:p w14:paraId="00122C3C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437AE9F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''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Wediacorp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'' çatısının alt yapılanmalarından birisi olan ''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Wedia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Entertainment''; yepyeni animasyon filmlerini sinemaseverlerle buluşturmaya devam ediyor.</w:t>
      </w:r>
    </w:p>
    <w:p w14:paraId="7732E5C6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“Afacanlar İş Başında'', 23 Haziran’da okulların kapanmasıyla birlikte tatildeki çocukların enerjisine keyif katacak. </w:t>
      </w:r>
    </w:p>
    <w:p w14:paraId="76A5C680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0BD1A27" w14:textId="77777777" w:rsidR="00A90FA0" w:rsidRDefault="00A90FA0" w:rsidP="00A90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“Afacanlar İş 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Başında”nın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konusu ise şöyle;</w:t>
      </w:r>
    </w:p>
    <w:p w14:paraId="5DAF32D4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01A13B8A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“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Joey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4 yaşında ve Anna 5 yaşındadır. Onlar sadece kardeş değiller, aynı zamanda en iyi arkadaşlardır. Çok kısa zamanda aralarındaki yakınlığa bir bebek daha eklenecektir. Bu durumdan kaynaklı 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Joey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endişeli ve ihmal edilmiş hissetmektedir. Çünkü Anna sadece yeni bir kız kardeşi olmasını hayal etmektedir. 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Joey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ise arsız, küçük bir keçiyle tanıştıktan sonra yeni en yakın arkadaşını bulduğundan emin olmuştur. Yavru keçi kaçınca, çılgına dönen 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Joey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kardeşini bulmaya kararlıdır. Zorlu arayışı, ona ihtiyaç duyduğu tüm ilgiyi en beklenmedik şekillerde üzerine çeker.”</w:t>
      </w:r>
    </w:p>
    <w:p w14:paraId="2175C9CB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3ECB2E1D" w14:textId="77777777" w:rsidR="00A90FA0" w:rsidRDefault="00A90FA0" w:rsidP="00A90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“Afacanlar İş 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Başında”nın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eğlenceli şarkılarının sözleri Dilek 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Kavraal’a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ait olurken, filme hayat katan seslendirme kadrosunda ise; Dilek 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Kavraal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Erman 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Tazegül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Toprak Ali 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Tazegül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Aslı Binici, Gizem 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İşgen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yer alıyor.</w:t>
      </w:r>
    </w:p>
    <w:p w14:paraId="41CE3B30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13B4EAD0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Filmin kayıt mix çalışmalarında ise yine Erman 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Tazegül’ün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imzası var. </w:t>
      </w:r>
    </w:p>
    <w:p w14:paraId="1EA0E84F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1DFCE1C3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“Afacanlar İş Başında”; 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Wedia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Entertainment 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ithalatçılığında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Cj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Enm</w:t>
      </w:r>
      <w:proofErr w:type="spellEnd"/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Türkiye dağıtımıyla 23 Haziran’da tüm seçkin sinemalarda vizyonda! </w:t>
      </w:r>
    </w:p>
    <w:p w14:paraId="096DBF20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249D477" w14:textId="5C393A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Çocuklar!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A90FA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Eğlenceli ve öğretici saatler için haydi sinema başına!</w:t>
      </w:r>
    </w:p>
    <w:p w14:paraId="7568A8A7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12881EA4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GİZEM ALTINKAYA</w:t>
      </w:r>
    </w:p>
    <w:p w14:paraId="0B0C37FF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hyperlink r:id="rId4" w:tgtFrame="_blank" w:history="1">
        <w:r w:rsidRPr="00A90FA0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gizem@gizemaltinkayapr.com</w:t>
        </w:r>
      </w:hyperlink>
    </w:p>
    <w:p w14:paraId="6ECCF0E0" w14:textId="77777777" w:rsidR="00A90FA0" w:rsidRPr="00A90FA0" w:rsidRDefault="00A90FA0" w:rsidP="00A90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A90FA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0531 653 10 50</w:t>
      </w:r>
    </w:p>
    <w:p w14:paraId="394F1D8F" w14:textId="2FF63B9F" w:rsidR="00147A57" w:rsidRPr="00A90FA0" w:rsidRDefault="00147A57" w:rsidP="00A90FA0">
      <w:pPr>
        <w:rPr>
          <w:sz w:val="24"/>
          <w:szCs w:val="24"/>
        </w:rPr>
      </w:pPr>
    </w:p>
    <w:sectPr w:rsidR="00147A57" w:rsidRPr="00A90FA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147A57"/>
    <w:rsid w:val="00383653"/>
    <w:rsid w:val="00A90FA0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3D5C"/>
  <w15:chartTrackingRefBased/>
  <w15:docId w15:val="{C5A7DB4D-C8B3-418C-8819-8222B469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90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zem@gizemaltinkayap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2023-07-02T08:00:00Z</dcterms:created>
  <dcterms:modified xsi:type="dcterms:W3CDTF">2023-07-02T08:02:00Z</dcterms:modified>
</cp:coreProperties>
</file>