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9B1A" w14:textId="7ABE77E0" w:rsidR="00960DAC" w:rsidRPr="00960DAC" w:rsidRDefault="00960DAC" w:rsidP="00960DAC">
      <w:pPr>
        <w:pStyle w:val="AralkYok"/>
        <w:rPr>
          <w:b/>
          <w:bCs/>
          <w:sz w:val="40"/>
          <w:szCs w:val="40"/>
        </w:rPr>
      </w:pPr>
      <w:r w:rsidRPr="00960DAC">
        <w:rPr>
          <w:b/>
          <w:bCs/>
          <w:sz w:val="40"/>
          <w:szCs w:val="40"/>
        </w:rPr>
        <w:t>28 Yıl Sonra</w:t>
      </w:r>
    </w:p>
    <w:p w14:paraId="140CFB55" w14:textId="368D3A50" w:rsidR="00960DAC" w:rsidRPr="00960DAC" w:rsidRDefault="00960DAC" w:rsidP="00960DAC">
      <w:pPr>
        <w:pStyle w:val="AralkYok"/>
        <w:rPr>
          <w:b/>
          <w:bCs/>
          <w:sz w:val="32"/>
          <w:szCs w:val="32"/>
        </w:rPr>
      </w:pPr>
      <w:r w:rsidRPr="00960DAC">
        <w:rPr>
          <w:b/>
          <w:bCs/>
          <w:sz w:val="32"/>
          <w:szCs w:val="32"/>
        </w:rPr>
        <w:t>(</w:t>
      </w:r>
      <w:r w:rsidRPr="00960DAC">
        <w:rPr>
          <w:b/>
          <w:bCs/>
          <w:sz w:val="32"/>
          <w:szCs w:val="32"/>
        </w:rPr>
        <w:t xml:space="preserve">28 </w:t>
      </w:r>
      <w:proofErr w:type="spellStart"/>
      <w:r w:rsidRPr="00960DAC">
        <w:rPr>
          <w:b/>
          <w:bCs/>
          <w:sz w:val="32"/>
          <w:szCs w:val="32"/>
        </w:rPr>
        <w:t>Years</w:t>
      </w:r>
      <w:proofErr w:type="spellEnd"/>
      <w:r w:rsidRPr="00960DAC">
        <w:rPr>
          <w:b/>
          <w:bCs/>
          <w:sz w:val="32"/>
          <w:szCs w:val="32"/>
        </w:rPr>
        <w:t xml:space="preserve"> </w:t>
      </w:r>
      <w:proofErr w:type="spellStart"/>
      <w:r w:rsidRPr="00960DAC">
        <w:rPr>
          <w:b/>
          <w:bCs/>
          <w:sz w:val="32"/>
          <w:szCs w:val="32"/>
        </w:rPr>
        <w:t>Later</w:t>
      </w:r>
      <w:proofErr w:type="spellEnd"/>
      <w:r w:rsidRPr="00960DAC">
        <w:rPr>
          <w:b/>
          <w:bCs/>
          <w:sz w:val="32"/>
          <w:szCs w:val="32"/>
        </w:rPr>
        <w:t>)</w:t>
      </w:r>
    </w:p>
    <w:p w14:paraId="01B65735" w14:textId="77777777" w:rsidR="00960DAC" w:rsidRPr="00960DAC" w:rsidRDefault="00960DAC" w:rsidP="00960DAC">
      <w:pPr>
        <w:pStyle w:val="AralkYok"/>
        <w:rPr>
          <w:sz w:val="24"/>
          <w:szCs w:val="24"/>
        </w:rPr>
      </w:pPr>
    </w:p>
    <w:p w14:paraId="511298E9" w14:textId="577CEFB2" w:rsidR="00960DAC" w:rsidRDefault="00960DAC" w:rsidP="00960DAC">
      <w:pPr>
        <w:pStyle w:val="AralkYok"/>
        <w:rPr>
          <w:sz w:val="24"/>
          <w:szCs w:val="24"/>
        </w:rPr>
      </w:pPr>
      <w:r w:rsidRPr="00960DAC">
        <w:rPr>
          <w:b/>
          <w:bCs/>
          <w:sz w:val="24"/>
          <w:szCs w:val="24"/>
        </w:rPr>
        <w:t>Gösterim Tarihi:</w:t>
      </w:r>
      <w:r>
        <w:rPr>
          <w:sz w:val="24"/>
          <w:szCs w:val="24"/>
        </w:rPr>
        <w:t xml:space="preserve"> 20 Haziran 2025</w:t>
      </w:r>
    </w:p>
    <w:p w14:paraId="15D630EF" w14:textId="58B48602" w:rsidR="00960DAC" w:rsidRDefault="00960DAC" w:rsidP="00960DAC">
      <w:pPr>
        <w:pStyle w:val="AralkYok"/>
        <w:rPr>
          <w:sz w:val="24"/>
          <w:szCs w:val="24"/>
        </w:rPr>
      </w:pPr>
      <w:r w:rsidRPr="00960DAC">
        <w:rPr>
          <w:b/>
          <w:bCs/>
          <w:sz w:val="24"/>
          <w:szCs w:val="24"/>
        </w:rPr>
        <w:t>Dağıtım:</w:t>
      </w:r>
      <w:r>
        <w:rPr>
          <w:sz w:val="24"/>
          <w:szCs w:val="24"/>
        </w:rPr>
        <w:t xml:space="preserve"> TME </w:t>
      </w:r>
      <w:proofErr w:type="spellStart"/>
      <w:r>
        <w:rPr>
          <w:sz w:val="24"/>
          <w:szCs w:val="24"/>
        </w:rPr>
        <w:t>Films</w:t>
      </w:r>
      <w:proofErr w:type="spellEnd"/>
    </w:p>
    <w:p w14:paraId="48AE968E" w14:textId="0C1FCD2D" w:rsidR="00960DAC" w:rsidRDefault="00960DAC" w:rsidP="00960DAC">
      <w:pPr>
        <w:pStyle w:val="AralkYok"/>
        <w:rPr>
          <w:sz w:val="24"/>
          <w:szCs w:val="24"/>
        </w:rPr>
      </w:pPr>
      <w:r w:rsidRPr="00960DAC">
        <w:rPr>
          <w:b/>
          <w:bCs/>
          <w:sz w:val="24"/>
          <w:szCs w:val="24"/>
        </w:rPr>
        <w:t>İthalat:</w:t>
      </w:r>
      <w:r>
        <w:rPr>
          <w:sz w:val="24"/>
          <w:szCs w:val="24"/>
        </w:rPr>
        <w:t xml:space="preserve"> Sony </w:t>
      </w:r>
      <w:proofErr w:type="spellStart"/>
      <w:r>
        <w:rPr>
          <w:sz w:val="24"/>
          <w:szCs w:val="24"/>
        </w:rPr>
        <w:t>Pictures</w:t>
      </w:r>
      <w:proofErr w:type="spellEnd"/>
    </w:p>
    <w:p w14:paraId="6DC6F9A0" w14:textId="77777777" w:rsidR="00960DAC" w:rsidRDefault="00960DAC" w:rsidP="00960DAC">
      <w:pPr>
        <w:pStyle w:val="AralkYok"/>
        <w:rPr>
          <w:sz w:val="24"/>
          <w:szCs w:val="24"/>
        </w:rPr>
      </w:pPr>
      <w:r w:rsidRPr="00960DAC">
        <w:rPr>
          <w:b/>
          <w:bCs/>
          <w:sz w:val="24"/>
          <w:szCs w:val="24"/>
        </w:rPr>
        <w:t>Yürütücü Yapımcı:</w:t>
      </w:r>
      <w:r w:rsidRPr="00960DAC">
        <w:rPr>
          <w:sz w:val="24"/>
          <w:szCs w:val="24"/>
        </w:rPr>
        <w:t xml:space="preserve"> </w:t>
      </w:r>
      <w:proofErr w:type="spellStart"/>
      <w:r w:rsidRPr="00960DAC">
        <w:rPr>
          <w:sz w:val="24"/>
          <w:szCs w:val="24"/>
        </w:rPr>
        <w:t>Cillian</w:t>
      </w:r>
      <w:proofErr w:type="spellEnd"/>
      <w:r w:rsidRPr="00960DAC">
        <w:rPr>
          <w:sz w:val="24"/>
          <w:szCs w:val="24"/>
        </w:rPr>
        <w:t xml:space="preserve"> Murphy</w:t>
      </w:r>
    </w:p>
    <w:p w14:paraId="2F4DD0EE" w14:textId="4023C925" w:rsidR="00960DAC" w:rsidRPr="00960DAC" w:rsidRDefault="00960DAC" w:rsidP="00960DAC">
      <w:pPr>
        <w:pStyle w:val="AralkYok"/>
        <w:rPr>
          <w:sz w:val="24"/>
          <w:szCs w:val="24"/>
        </w:rPr>
      </w:pPr>
      <w:r w:rsidRPr="00960DAC">
        <w:rPr>
          <w:b/>
          <w:bCs/>
          <w:sz w:val="24"/>
          <w:szCs w:val="24"/>
        </w:rPr>
        <w:t xml:space="preserve">Senaryo: </w:t>
      </w:r>
      <w:r>
        <w:rPr>
          <w:sz w:val="24"/>
          <w:szCs w:val="24"/>
        </w:rPr>
        <w:t xml:space="preserve">Danny </w:t>
      </w:r>
      <w:proofErr w:type="spellStart"/>
      <w:r>
        <w:rPr>
          <w:sz w:val="24"/>
          <w:szCs w:val="24"/>
        </w:rPr>
        <w:t>Boyle</w:t>
      </w:r>
      <w:proofErr w:type="spellEnd"/>
      <w:r>
        <w:rPr>
          <w:sz w:val="24"/>
          <w:szCs w:val="24"/>
        </w:rPr>
        <w:t xml:space="preserve">, Alex </w:t>
      </w:r>
      <w:proofErr w:type="spellStart"/>
      <w:r>
        <w:rPr>
          <w:sz w:val="24"/>
          <w:szCs w:val="24"/>
        </w:rPr>
        <w:t>Garland</w:t>
      </w:r>
      <w:proofErr w:type="spellEnd"/>
    </w:p>
    <w:p w14:paraId="6DB69D78" w14:textId="58508BB7" w:rsidR="00960DAC" w:rsidRDefault="00960DAC" w:rsidP="00960DAC">
      <w:pPr>
        <w:pStyle w:val="AralkYok"/>
        <w:rPr>
          <w:sz w:val="24"/>
          <w:szCs w:val="24"/>
        </w:rPr>
      </w:pPr>
      <w:r w:rsidRPr="00960DAC">
        <w:rPr>
          <w:b/>
          <w:bCs/>
          <w:sz w:val="24"/>
          <w:szCs w:val="24"/>
        </w:rPr>
        <w:t>Fragman:</w:t>
      </w:r>
      <w:r>
        <w:rPr>
          <w:sz w:val="24"/>
          <w:szCs w:val="24"/>
        </w:rPr>
        <w:t xml:space="preserve"> </w:t>
      </w:r>
      <w:hyperlink r:id="rId4" w:history="1">
        <w:r w:rsidRPr="00565AC4">
          <w:rPr>
            <w:rStyle w:val="Kpr"/>
            <w:sz w:val="24"/>
            <w:szCs w:val="24"/>
          </w:rPr>
          <w:t>https://www.youtube.com/watch?v=bf4BCKE4__w</w:t>
        </w:r>
      </w:hyperlink>
      <w:r>
        <w:rPr>
          <w:sz w:val="24"/>
          <w:szCs w:val="24"/>
        </w:rPr>
        <w:t xml:space="preserve"> </w:t>
      </w:r>
    </w:p>
    <w:p w14:paraId="78677EF0" w14:textId="52DE28F1" w:rsidR="00960DAC" w:rsidRDefault="00960DAC" w:rsidP="00960DAC">
      <w:pPr>
        <w:pStyle w:val="AralkYok"/>
        <w:rPr>
          <w:sz w:val="24"/>
          <w:szCs w:val="24"/>
        </w:rPr>
      </w:pPr>
      <w:r w:rsidRPr="00960DAC">
        <w:rPr>
          <w:b/>
          <w:bCs/>
          <w:sz w:val="24"/>
          <w:szCs w:val="24"/>
        </w:rPr>
        <w:t>Yönetmen:</w:t>
      </w:r>
      <w:r>
        <w:rPr>
          <w:sz w:val="24"/>
          <w:szCs w:val="24"/>
        </w:rPr>
        <w:t xml:space="preserve"> Danny </w:t>
      </w:r>
      <w:proofErr w:type="spellStart"/>
      <w:r>
        <w:rPr>
          <w:sz w:val="24"/>
          <w:szCs w:val="24"/>
        </w:rPr>
        <w:t>Boyle</w:t>
      </w:r>
      <w:proofErr w:type="spellEnd"/>
    </w:p>
    <w:p w14:paraId="32F061F7" w14:textId="7F2B5D6E" w:rsidR="00960DAC" w:rsidRDefault="00960DAC" w:rsidP="00960DAC">
      <w:pPr>
        <w:pStyle w:val="AralkYok"/>
        <w:rPr>
          <w:sz w:val="24"/>
          <w:szCs w:val="24"/>
        </w:rPr>
      </w:pPr>
      <w:r w:rsidRPr="00960DAC">
        <w:rPr>
          <w:b/>
          <w:bCs/>
          <w:sz w:val="24"/>
          <w:szCs w:val="24"/>
        </w:rPr>
        <w:t>Oyuncular:</w:t>
      </w:r>
      <w:r>
        <w:rPr>
          <w:sz w:val="24"/>
          <w:szCs w:val="24"/>
        </w:rPr>
        <w:t xml:space="preserve"> </w:t>
      </w:r>
      <w:proofErr w:type="spellStart"/>
      <w:r w:rsidRPr="00960DAC">
        <w:rPr>
          <w:sz w:val="24"/>
          <w:szCs w:val="24"/>
        </w:rPr>
        <w:t>Jodie</w:t>
      </w:r>
      <w:proofErr w:type="spellEnd"/>
      <w:r w:rsidRPr="00960DAC">
        <w:rPr>
          <w:sz w:val="24"/>
          <w:szCs w:val="24"/>
        </w:rPr>
        <w:t xml:space="preserve"> </w:t>
      </w:r>
      <w:proofErr w:type="spellStart"/>
      <w:r w:rsidRPr="00960DAC">
        <w:rPr>
          <w:sz w:val="24"/>
          <w:szCs w:val="24"/>
        </w:rPr>
        <w:t>Comer</w:t>
      </w:r>
      <w:proofErr w:type="spellEnd"/>
      <w:r w:rsidRPr="00960DAC">
        <w:rPr>
          <w:sz w:val="24"/>
          <w:szCs w:val="24"/>
        </w:rPr>
        <w:t xml:space="preserve">, Aaron Taylor-Johnson, Jack </w:t>
      </w:r>
      <w:proofErr w:type="spellStart"/>
      <w:r w:rsidRPr="00960DAC">
        <w:rPr>
          <w:sz w:val="24"/>
          <w:szCs w:val="24"/>
        </w:rPr>
        <w:t>O'Connell</w:t>
      </w:r>
      <w:proofErr w:type="spellEnd"/>
      <w:r w:rsidRPr="00960DAC">
        <w:rPr>
          <w:sz w:val="24"/>
          <w:szCs w:val="24"/>
        </w:rPr>
        <w:t xml:space="preserve">, </w:t>
      </w:r>
      <w:proofErr w:type="spellStart"/>
      <w:r w:rsidRPr="00960DAC">
        <w:rPr>
          <w:sz w:val="24"/>
          <w:szCs w:val="24"/>
        </w:rPr>
        <w:t>Alfie</w:t>
      </w:r>
      <w:proofErr w:type="spellEnd"/>
      <w:r w:rsidRPr="00960DAC">
        <w:rPr>
          <w:sz w:val="24"/>
          <w:szCs w:val="24"/>
        </w:rPr>
        <w:t xml:space="preserve"> Williams</w:t>
      </w:r>
      <w:r>
        <w:rPr>
          <w:sz w:val="24"/>
          <w:szCs w:val="24"/>
        </w:rPr>
        <w:t>,</w:t>
      </w:r>
      <w:r w:rsidRPr="00960DAC">
        <w:rPr>
          <w:sz w:val="24"/>
          <w:szCs w:val="24"/>
        </w:rPr>
        <w:t xml:space="preserve"> Ralph </w:t>
      </w:r>
      <w:proofErr w:type="spellStart"/>
      <w:r w:rsidRPr="00960DAC">
        <w:rPr>
          <w:sz w:val="24"/>
          <w:szCs w:val="24"/>
        </w:rPr>
        <w:t>Fiennes</w:t>
      </w:r>
      <w:proofErr w:type="spellEnd"/>
    </w:p>
    <w:p w14:paraId="311FD65F" w14:textId="233E0282" w:rsidR="00960DAC" w:rsidRPr="00960DAC" w:rsidRDefault="00960DAC" w:rsidP="00960DAC">
      <w:pPr>
        <w:pStyle w:val="AralkYok"/>
        <w:rPr>
          <w:sz w:val="24"/>
          <w:szCs w:val="24"/>
        </w:rPr>
      </w:pPr>
    </w:p>
    <w:p w14:paraId="3726A760" w14:textId="69174143" w:rsidR="00960DAC" w:rsidRDefault="00960DAC" w:rsidP="00960DAC">
      <w:pPr>
        <w:pStyle w:val="AralkYok"/>
        <w:rPr>
          <w:sz w:val="24"/>
          <w:szCs w:val="24"/>
        </w:rPr>
      </w:pPr>
      <w:r w:rsidRPr="00960DAC">
        <w:rPr>
          <w:sz w:val="24"/>
          <w:szCs w:val="24"/>
        </w:rPr>
        <w:t>28 Günde Başladı, 28 Haftada Yayıldı, 28 Yılda Evrimleşti</w:t>
      </w:r>
    </w:p>
    <w:p w14:paraId="0F22D4A6" w14:textId="77777777" w:rsidR="00960DAC" w:rsidRDefault="00960DAC" w:rsidP="00960DAC">
      <w:pPr>
        <w:pStyle w:val="AralkYok"/>
        <w:rPr>
          <w:sz w:val="24"/>
          <w:szCs w:val="24"/>
        </w:rPr>
      </w:pPr>
    </w:p>
    <w:p w14:paraId="501DE9B9" w14:textId="25FED587" w:rsidR="00960DAC" w:rsidRPr="00960DAC" w:rsidRDefault="00960DAC" w:rsidP="00960DAC">
      <w:pPr>
        <w:pStyle w:val="AralkYok"/>
        <w:rPr>
          <w:b/>
          <w:bCs/>
          <w:sz w:val="24"/>
          <w:szCs w:val="24"/>
        </w:rPr>
      </w:pPr>
      <w:r w:rsidRPr="00960DAC">
        <w:rPr>
          <w:b/>
          <w:bCs/>
          <w:sz w:val="24"/>
          <w:szCs w:val="24"/>
        </w:rPr>
        <w:t>Konu:</w:t>
      </w:r>
    </w:p>
    <w:p w14:paraId="0A275D96" w14:textId="77777777" w:rsidR="00960DAC" w:rsidRPr="00960DAC" w:rsidRDefault="00960DAC" w:rsidP="00960DAC">
      <w:pPr>
        <w:pStyle w:val="AralkYok"/>
        <w:rPr>
          <w:b/>
          <w:bCs/>
          <w:sz w:val="24"/>
          <w:szCs w:val="24"/>
        </w:rPr>
      </w:pPr>
    </w:p>
    <w:p w14:paraId="60EFE23E" w14:textId="77777777" w:rsidR="00960DAC" w:rsidRDefault="00960DAC" w:rsidP="00960DAC">
      <w:pPr>
        <w:pStyle w:val="AralkYok"/>
        <w:rPr>
          <w:sz w:val="24"/>
          <w:szCs w:val="24"/>
        </w:rPr>
      </w:pPr>
      <w:r w:rsidRPr="00960DAC">
        <w:rPr>
          <w:sz w:val="24"/>
          <w:szCs w:val="24"/>
        </w:rPr>
        <w:t>Öfke virüsü dünyaya yayıldıktan neredeyse otuz yıl sonra, insanlık hâlâ hayatta kalmaya çalışıyor. Enfekte olanlar ve karantina altındaki hayatta kalanlar arasındaki çizgi bulanıklaşırken, küçük bir adada kurulan izole bir topluluk, anakaraya açılan tek bir geçit sayesinde yaşamını sürdürüyor. Ancak içlerinden biri, adayı terk edip karanlıkla yüzleşmek zorunda kalınca hem virüsün evrimini hem de insan doğasının en derin uçurumlarını ortaya çıkaran bir yolculuk başlıyor.</w:t>
      </w:r>
    </w:p>
    <w:p w14:paraId="323440C2" w14:textId="77777777" w:rsidR="00960DAC" w:rsidRPr="00960DAC" w:rsidRDefault="00960DAC" w:rsidP="00960DAC">
      <w:pPr>
        <w:pStyle w:val="AralkYok"/>
        <w:rPr>
          <w:sz w:val="24"/>
          <w:szCs w:val="24"/>
        </w:rPr>
      </w:pPr>
    </w:p>
    <w:p w14:paraId="19D8C941" w14:textId="7D6722B8" w:rsidR="00960DAC" w:rsidRPr="00960DAC" w:rsidRDefault="00960DAC" w:rsidP="00960DAC">
      <w:pPr>
        <w:pStyle w:val="AralkYok"/>
        <w:rPr>
          <w:b/>
          <w:bCs/>
          <w:sz w:val="24"/>
          <w:szCs w:val="24"/>
        </w:rPr>
      </w:pPr>
      <w:r w:rsidRPr="00960DAC">
        <w:rPr>
          <w:b/>
          <w:bCs/>
          <w:sz w:val="24"/>
          <w:szCs w:val="24"/>
        </w:rPr>
        <w:t>PPR Medya ve İletişim</w:t>
      </w:r>
    </w:p>
    <w:p w14:paraId="2CAD8DD8" w14:textId="77777777" w:rsidR="00960DAC" w:rsidRPr="00960DAC" w:rsidRDefault="00960DAC" w:rsidP="00960DAC">
      <w:pPr>
        <w:pStyle w:val="AralkYok"/>
        <w:rPr>
          <w:sz w:val="24"/>
          <w:szCs w:val="24"/>
        </w:rPr>
      </w:pPr>
      <w:hyperlink r:id="rId5" w:tgtFrame="_blank" w:history="1">
        <w:r w:rsidRPr="00960DAC">
          <w:rPr>
            <w:rStyle w:val="Kpr"/>
            <w:b/>
            <w:bCs/>
            <w:sz w:val="24"/>
            <w:szCs w:val="24"/>
          </w:rPr>
          <w:t>ppr@ppr.com.tr</w:t>
        </w:r>
      </w:hyperlink>
    </w:p>
    <w:p w14:paraId="19275909" w14:textId="77777777" w:rsidR="00960DAC" w:rsidRPr="00960DAC" w:rsidRDefault="00960DAC" w:rsidP="00960DAC">
      <w:pPr>
        <w:pStyle w:val="AralkYok"/>
        <w:rPr>
          <w:sz w:val="24"/>
          <w:szCs w:val="24"/>
        </w:rPr>
      </w:pPr>
      <w:hyperlink r:id="rId6" w:tgtFrame="_blank" w:history="1">
        <w:r w:rsidRPr="00960DAC">
          <w:rPr>
            <w:rStyle w:val="Kpr"/>
            <w:b/>
            <w:bCs/>
            <w:sz w:val="24"/>
            <w:szCs w:val="24"/>
          </w:rPr>
          <w:t>www.ppr.com.tr</w:t>
        </w:r>
      </w:hyperlink>
    </w:p>
    <w:p w14:paraId="31BD9A10" w14:textId="78ABE699" w:rsidR="00556779" w:rsidRPr="00960DAC" w:rsidRDefault="00960DAC" w:rsidP="00960DAC">
      <w:pPr>
        <w:pStyle w:val="AralkYok"/>
        <w:rPr>
          <w:sz w:val="24"/>
          <w:szCs w:val="24"/>
        </w:rPr>
      </w:pPr>
      <w:r w:rsidRPr="00960DAC">
        <w:rPr>
          <w:sz w:val="24"/>
          <w:szCs w:val="24"/>
        </w:rPr>
        <w:t>Tel: 212 275 59 15</w:t>
      </w:r>
    </w:p>
    <w:sectPr w:rsidR="00556779" w:rsidRPr="00960DA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AC"/>
    <w:rsid w:val="00411A81"/>
    <w:rsid w:val="00556779"/>
    <w:rsid w:val="006F1939"/>
    <w:rsid w:val="00960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B186"/>
  <w15:chartTrackingRefBased/>
  <w15:docId w15:val="{CE9EC02E-42F9-4CA5-B451-A8C5EC7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60D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60D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60DA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60DA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60DA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60D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60D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60D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60D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0DA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60DA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60DA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60DA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60DA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60D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60D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60D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60DAC"/>
    <w:rPr>
      <w:rFonts w:eastAsiaTheme="majorEastAsia" w:cstheme="majorBidi"/>
      <w:color w:val="272727" w:themeColor="text1" w:themeTint="D8"/>
    </w:rPr>
  </w:style>
  <w:style w:type="paragraph" w:styleId="KonuBal">
    <w:name w:val="Title"/>
    <w:basedOn w:val="Normal"/>
    <w:next w:val="Normal"/>
    <w:link w:val="KonuBalChar"/>
    <w:uiPriority w:val="10"/>
    <w:qFormat/>
    <w:rsid w:val="00960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60D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60D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60D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60D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60DAC"/>
    <w:rPr>
      <w:i/>
      <w:iCs/>
      <w:color w:val="404040" w:themeColor="text1" w:themeTint="BF"/>
    </w:rPr>
  </w:style>
  <w:style w:type="paragraph" w:styleId="ListeParagraf">
    <w:name w:val="List Paragraph"/>
    <w:basedOn w:val="Normal"/>
    <w:uiPriority w:val="34"/>
    <w:qFormat/>
    <w:rsid w:val="00960DAC"/>
    <w:pPr>
      <w:ind w:left="720"/>
      <w:contextualSpacing/>
    </w:pPr>
  </w:style>
  <w:style w:type="character" w:styleId="GlVurgulama">
    <w:name w:val="Intense Emphasis"/>
    <w:basedOn w:val="VarsaylanParagrafYazTipi"/>
    <w:uiPriority w:val="21"/>
    <w:qFormat/>
    <w:rsid w:val="00960DAC"/>
    <w:rPr>
      <w:i/>
      <w:iCs/>
      <w:color w:val="2F5496" w:themeColor="accent1" w:themeShade="BF"/>
    </w:rPr>
  </w:style>
  <w:style w:type="paragraph" w:styleId="GlAlnt">
    <w:name w:val="Intense Quote"/>
    <w:basedOn w:val="Normal"/>
    <w:next w:val="Normal"/>
    <w:link w:val="GlAlntChar"/>
    <w:uiPriority w:val="30"/>
    <w:qFormat/>
    <w:rsid w:val="00960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60DAC"/>
    <w:rPr>
      <w:i/>
      <w:iCs/>
      <w:color w:val="2F5496" w:themeColor="accent1" w:themeShade="BF"/>
    </w:rPr>
  </w:style>
  <w:style w:type="character" w:styleId="GlBavuru">
    <w:name w:val="Intense Reference"/>
    <w:basedOn w:val="VarsaylanParagrafYazTipi"/>
    <w:uiPriority w:val="32"/>
    <w:qFormat/>
    <w:rsid w:val="00960DAC"/>
    <w:rPr>
      <w:b/>
      <w:bCs/>
      <w:smallCaps/>
      <w:color w:val="2F5496" w:themeColor="accent1" w:themeShade="BF"/>
      <w:spacing w:val="5"/>
    </w:rPr>
  </w:style>
  <w:style w:type="character" w:styleId="Kpr">
    <w:name w:val="Hyperlink"/>
    <w:basedOn w:val="VarsaylanParagrafYazTipi"/>
    <w:uiPriority w:val="99"/>
    <w:unhideWhenUsed/>
    <w:rsid w:val="00960DAC"/>
    <w:rPr>
      <w:color w:val="0563C1" w:themeColor="hyperlink"/>
      <w:u w:val="single"/>
    </w:rPr>
  </w:style>
  <w:style w:type="character" w:styleId="zmlenmeyenBahsetme">
    <w:name w:val="Unresolved Mention"/>
    <w:basedOn w:val="VarsaylanParagrafYazTipi"/>
    <w:uiPriority w:val="99"/>
    <w:semiHidden/>
    <w:unhideWhenUsed/>
    <w:rsid w:val="00960DAC"/>
    <w:rPr>
      <w:color w:val="605E5C"/>
      <w:shd w:val="clear" w:color="auto" w:fill="E1DFDD"/>
    </w:rPr>
  </w:style>
  <w:style w:type="paragraph" w:styleId="AralkYok">
    <w:name w:val="No Spacing"/>
    <w:uiPriority w:val="1"/>
    <w:qFormat/>
    <w:rsid w:val="00960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88313">
      <w:bodyDiv w:val="1"/>
      <w:marLeft w:val="0"/>
      <w:marRight w:val="0"/>
      <w:marTop w:val="0"/>
      <w:marBottom w:val="0"/>
      <w:divBdr>
        <w:top w:val="none" w:sz="0" w:space="0" w:color="auto"/>
        <w:left w:val="none" w:sz="0" w:space="0" w:color="auto"/>
        <w:bottom w:val="none" w:sz="0" w:space="0" w:color="auto"/>
        <w:right w:val="none" w:sz="0" w:space="0" w:color="auto"/>
      </w:divBdr>
      <w:divsChild>
        <w:div w:id="2080517695">
          <w:marLeft w:val="0"/>
          <w:marRight w:val="0"/>
          <w:marTop w:val="0"/>
          <w:marBottom w:val="0"/>
          <w:divBdr>
            <w:top w:val="none" w:sz="0" w:space="0" w:color="auto"/>
            <w:left w:val="none" w:sz="0" w:space="0" w:color="auto"/>
            <w:bottom w:val="none" w:sz="0" w:space="0" w:color="auto"/>
            <w:right w:val="none" w:sz="0" w:space="0" w:color="auto"/>
          </w:divBdr>
          <w:divsChild>
            <w:div w:id="429086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457299">
                  <w:marLeft w:val="0"/>
                  <w:marRight w:val="0"/>
                  <w:marTop w:val="0"/>
                  <w:marBottom w:val="0"/>
                  <w:divBdr>
                    <w:top w:val="none" w:sz="0" w:space="0" w:color="auto"/>
                    <w:left w:val="none" w:sz="0" w:space="0" w:color="auto"/>
                    <w:bottom w:val="none" w:sz="0" w:space="0" w:color="auto"/>
                    <w:right w:val="none" w:sz="0" w:space="0" w:color="auto"/>
                  </w:divBdr>
                  <w:divsChild>
                    <w:div w:id="1951011055">
                      <w:marLeft w:val="0"/>
                      <w:marRight w:val="0"/>
                      <w:marTop w:val="0"/>
                      <w:marBottom w:val="0"/>
                      <w:divBdr>
                        <w:top w:val="none" w:sz="0" w:space="0" w:color="auto"/>
                        <w:left w:val="none" w:sz="0" w:space="0" w:color="auto"/>
                        <w:bottom w:val="none" w:sz="0" w:space="0" w:color="auto"/>
                        <w:right w:val="none" w:sz="0" w:space="0" w:color="auto"/>
                      </w:divBdr>
                    </w:div>
                    <w:div w:id="467360351">
                      <w:marLeft w:val="0"/>
                      <w:marRight w:val="0"/>
                      <w:marTop w:val="0"/>
                      <w:marBottom w:val="0"/>
                      <w:divBdr>
                        <w:top w:val="none" w:sz="0" w:space="0" w:color="auto"/>
                        <w:left w:val="none" w:sz="0" w:space="0" w:color="auto"/>
                        <w:bottom w:val="none" w:sz="0" w:space="0" w:color="auto"/>
                        <w:right w:val="none" w:sz="0" w:space="0" w:color="auto"/>
                      </w:divBdr>
                      <w:divsChild>
                        <w:div w:id="7051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9992">
          <w:marLeft w:val="0"/>
          <w:marRight w:val="0"/>
          <w:marTop w:val="0"/>
          <w:marBottom w:val="0"/>
          <w:divBdr>
            <w:top w:val="none" w:sz="0" w:space="0" w:color="auto"/>
            <w:left w:val="none" w:sz="0" w:space="0" w:color="auto"/>
            <w:bottom w:val="none" w:sz="0" w:space="0" w:color="auto"/>
            <w:right w:val="none" w:sz="0" w:space="0" w:color="auto"/>
          </w:divBdr>
        </w:div>
        <w:div w:id="89472812">
          <w:marLeft w:val="0"/>
          <w:marRight w:val="0"/>
          <w:marTop w:val="0"/>
          <w:marBottom w:val="0"/>
          <w:divBdr>
            <w:top w:val="none" w:sz="0" w:space="0" w:color="auto"/>
            <w:left w:val="none" w:sz="0" w:space="0" w:color="auto"/>
            <w:bottom w:val="none" w:sz="0" w:space="0" w:color="auto"/>
            <w:right w:val="none" w:sz="0" w:space="0" w:color="auto"/>
          </w:divBdr>
        </w:div>
        <w:div w:id="1840729555">
          <w:marLeft w:val="0"/>
          <w:marRight w:val="0"/>
          <w:marTop w:val="0"/>
          <w:marBottom w:val="0"/>
          <w:divBdr>
            <w:top w:val="none" w:sz="0" w:space="0" w:color="auto"/>
            <w:left w:val="none" w:sz="0" w:space="0" w:color="auto"/>
            <w:bottom w:val="none" w:sz="0" w:space="0" w:color="auto"/>
            <w:right w:val="none" w:sz="0" w:space="0" w:color="auto"/>
          </w:divBdr>
          <w:divsChild>
            <w:div w:id="3691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419">
      <w:bodyDiv w:val="1"/>
      <w:marLeft w:val="0"/>
      <w:marRight w:val="0"/>
      <w:marTop w:val="0"/>
      <w:marBottom w:val="0"/>
      <w:divBdr>
        <w:top w:val="none" w:sz="0" w:space="0" w:color="auto"/>
        <w:left w:val="none" w:sz="0" w:space="0" w:color="auto"/>
        <w:bottom w:val="none" w:sz="0" w:space="0" w:color="auto"/>
        <w:right w:val="none" w:sz="0" w:space="0" w:color="auto"/>
      </w:divBdr>
      <w:divsChild>
        <w:div w:id="239759103">
          <w:marLeft w:val="0"/>
          <w:marRight w:val="0"/>
          <w:marTop w:val="0"/>
          <w:marBottom w:val="0"/>
          <w:divBdr>
            <w:top w:val="none" w:sz="0" w:space="0" w:color="auto"/>
            <w:left w:val="none" w:sz="0" w:space="0" w:color="auto"/>
            <w:bottom w:val="none" w:sz="0" w:space="0" w:color="auto"/>
            <w:right w:val="none" w:sz="0" w:space="0" w:color="auto"/>
          </w:divBdr>
          <w:divsChild>
            <w:div w:id="5624515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9616793">
                  <w:marLeft w:val="0"/>
                  <w:marRight w:val="0"/>
                  <w:marTop w:val="0"/>
                  <w:marBottom w:val="0"/>
                  <w:divBdr>
                    <w:top w:val="none" w:sz="0" w:space="0" w:color="auto"/>
                    <w:left w:val="none" w:sz="0" w:space="0" w:color="auto"/>
                    <w:bottom w:val="none" w:sz="0" w:space="0" w:color="auto"/>
                    <w:right w:val="none" w:sz="0" w:space="0" w:color="auto"/>
                  </w:divBdr>
                  <w:divsChild>
                    <w:div w:id="959334723">
                      <w:marLeft w:val="0"/>
                      <w:marRight w:val="0"/>
                      <w:marTop w:val="0"/>
                      <w:marBottom w:val="0"/>
                      <w:divBdr>
                        <w:top w:val="none" w:sz="0" w:space="0" w:color="auto"/>
                        <w:left w:val="none" w:sz="0" w:space="0" w:color="auto"/>
                        <w:bottom w:val="none" w:sz="0" w:space="0" w:color="auto"/>
                        <w:right w:val="none" w:sz="0" w:space="0" w:color="auto"/>
                      </w:divBdr>
                    </w:div>
                    <w:div w:id="854881152">
                      <w:marLeft w:val="0"/>
                      <w:marRight w:val="0"/>
                      <w:marTop w:val="0"/>
                      <w:marBottom w:val="0"/>
                      <w:divBdr>
                        <w:top w:val="none" w:sz="0" w:space="0" w:color="auto"/>
                        <w:left w:val="none" w:sz="0" w:space="0" w:color="auto"/>
                        <w:bottom w:val="none" w:sz="0" w:space="0" w:color="auto"/>
                        <w:right w:val="none" w:sz="0" w:space="0" w:color="auto"/>
                      </w:divBdr>
                      <w:divsChild>
                        <w:div w:id="7486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1676">
          <w:marLeft w:val="0"/>
          <w:marRight w:val="0"/>
          <w:marTop w:val="0"/>
          <w:marBottom w:val="0"/>
          <w:divBdr>
            <w:top w:val="none" w:sz="0" w:space="0" w:color="auto"/>
            <w:left w:val="none" w:sz="0" w:space="0" w:color="auto"/>
            <w:bottom w:val="none" w:sz="0" w:space="0" w:color="auto"/>
            <w:right w:val="none" w:sz="0" w:space="0" w:color="auto"/>
          </w:divBdr>
        </w:div>
        <w:div w:id="1534809452">
          <w:marLeft w:val="0"/>
          <w:marRight w:val="0"/>
          <w:marTop w:val="0"/>
          <w:marBottom w:val="0"/>
          <w:divBdr>
            <w:top w:val="none" w:sz="0" w:space="0" w:color="auto"/>
            <w:left w:val="none" w:sz="0" w:space="0" w:color="auto"/>
            <w:bottom w:val="none" w:sz="0" w:space="0" w:color="auto"/>
            <w:right w:val="none" w:sz="0" w:space="0" w:color="auto"/>
          </w:divBdr>
        </w:div>
        <w:div w:id="703480000">
          <w:marLeft w:val="0"/>
          <w:marRight w:val="0"/>
          <w:marTop w:val="0"/>
          <w:marBottom w:val="0"/>
          <w:divBdr>
            <w:top w:val="none" w:sz="0" w:space="0" w:color="auto"/>
            <w:left w:val="none" w:sz="0" w:space="0" w:color="auto"/>
            <w:bottom w:val="none" w:sz="0" w:space="0" w:color="auto"/>
            <w:right w:val="none" w:sz="0" w:space="0" w:color="auto"/>
          </w:divBdr>
          <w:divsChild>
            <w:div w:id="935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3478">
      <w:bodyDiv w:val="1"/>
      <w:marLeft w:val="0"/>
      <w:marRight w:val="0"/>
      <w:marTop w:val="0"/>
      <w:marBottom w:val="0"/>
      <w:divBdr>
        <w:top w:val="none" w:sz="0" w:space="0" w:color="auto"/>
        <w:left w:val="none" w:sz="0" w:space="0" w:color="auto"/>
        <w:bottom w:val="none" w:sz="0" w:space="0" w:color="auto"/>
        <w:right w:val="none" w:sz="0" w:space="0" w:color="auto"/>
      </w:divBdr>
      <w:divsChild>
        <w:div w:id="253364945">
          <w:marLeft w:val="0"/>
          <w:marRight w:val="0"/>
          <w:marTop w:val="0"/>
          <w:marBottom w:val="0"/>
          <w:divBdr>
            <w:top w:val="none" w:sz="0" w:space="0" w:color="auto"/>
            <w:left w:val="none" w:sz="0" w:space="0" w:color="auto"/>
            <w:bottom w:val="none" w:sz="0" w:space="0" w:color="auto"/>
            <w:right w:val="none" w:sz="0" w:space="0" w:color="auto"/>
          </w:divBdr>
          <w:divsChild>
            <w:div w:id="1070904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2268979">
                  <w:marLeft w:val="0"/>
                  <w:marRight w:val="0"/>
                  <w:marTop w:val="0"/>
                  <w:marBottom w:val="0"/>
                  <w:divBdr>
                    <w:top w:val="none" w:sz="0" w:space="0" w:color="auto"/>
                    <w:left w:val="none" w:sz="0" w:space="0" w:color="auto"/>
                    <w:bottom w:val="none" w:sz="0" w:space="0" w:color="auto"/>
                    <w:right w:val="none" w:sz="0" w:space="0" w:color="auto"/>
                  </w:divBdr>
                  <w:divsChild>
                    <w:div w:id="715786515">
                      <w:marLeft w:val="0"/>
                      <w:marRight w:val="0"/>
                      <w:marTop w:val="0"/>
                      <w:marBottom w:val="0"/>
                      <w:divBdr>
                        <w:top w:val="none" w:sz="0" w:space="0" w:color="auto"/>
                        <w:left w:val="none" w:sz="0" w:space="0" w:color="auto"/>
                        <w:bottom w:val="none" w:sz="0" w:space="0" w:color="auto"/>
                        <w:right w:val="none" w:sz="0" w:space="0" w:color="auto"/>
                      </w:divBdr>
                    </w:div>
                    <w:div w:id="1929386618">
                      <w:marLeft w:val="0"/>
                      <w:marRight w:val="0"/>
                      <w:marTop w:val="0"/>
                      <w:marBottom w:val="0"/>
                      <w:divBdr>
                        <w:top w:val="none" w:sz="0" w:space="0" w:color="auto"/>
                        <w:left w:val="none" w:sz="0" w:space="0" w:color="auto"/>
                        <w:bottom w:val="none" w:sz="0" w:space="0" w:color="auto"/>
                        <w:right w:val="none" w:sz="0" w:space="0" w:color="auto"/>
                      </w:divBdr>
                      <w:divsChild>
                        <w:div w:id="6588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377">
          <w:marLeft w:val="0"/>
          <w:marRight w:val="0"/>
          <w:marTop w:val="0"/>
          <w:marBottom w:val="0"/>
          <w:divBdr>
            <w:top w:val="none" w:sz="0" w:space="0" w:color="auto"/>
            <w:left w:val="none" w:sz="0" w:space="0" w:color="auto"/>
            <w:bottom w:val="none" w:sz="0" w:space="0" w:color="auto"/>
            <w:right w:val="none" w:sz="0" w:space="0" w:color="auto"/>
          </w:divBdr>
        </w:div>
        <w:div w:id="267548483">
          <w:marLeft w:val="0"/>
          <w:marRight w:val="0"/>
          <w:marTop w:val="0"/>
          <w:marBottom w:val="0"/>
          <w:divBdr>
            <w:top w:val="none" w:sz="0" w:space="0" w:color="auto"/>
            <w:left w:val="none" w:sz="0" w:space="0" w:color="auto"/>
            <w:bottom w:val="none" w:sz="0" w:space="0" w:color="auto"/>
            <w:right w:val="none" w:sz="0" w:space="0" w:color="auto"/>
          </w:divBdr>
        </w:div>
        <w:div w:id="842403616">
          <w:marLeft w:val="0"/>
          <w:marRight w:val="0"/>
          <w:marTop w:val="0"/>
          <w:marBottom w:val="0"/>
          <w:divBdr>
            <w:top w:val="none" w:sz="0" w:space="0" w:color="auto"/>
            <w:left w:val="none" w:sz="0" w:space="0" w:color="auto"/>
            <w:bottom w:val="none" w:sz="0" w:space="0" w:color="auto"/>
            <w:right w:val="none" w:sz="0" w:space="0" w:color="auto"/>
          </w:divBdr>
          <w:divsChild>
            <w:div w:id="601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303">
      <w:bodyDiv w:val="1"/>
      <w:marLeft w:val="0"/>
      <w:marRight w:val="0"/>
      <w:marTop w:val="0"/>
      <w:marBottom w:val="0"/>
      <w:divBdr>
        <w:top w:val="none" w:sz="0" w:space="0" w:color="auto"/>
        <w:left w:val="none" w:sz="0" w:space="0" w:color="auto"/>
        <w:bottom w:val="none" w:sz="0" w:space="0" w:color="auto"/>
        <w:right w:val="none" w:sz="0" w:space="0" w:color="auto"/>
      </w:divBdr>
      <w:divsChild>
        <w:div w:id="656955612">
          <w:marLeft w:val="0"/>
          <w:marRight w:val="0"/>
          <w:marTop w:val="0"/>
          <w:marBottom w:val="0"/>
          <w:divBdr>
            <w:top w:val="none" w:sz="0" w:space="0" w:color="auto"/>
            <w:left w:val="none" w:sz="0" w:space="0" w:color="auto"/>
            <w:bottom w:val="none" w:sz="0" w:space="0" w:color="auto"/>
            <w:right w:val="none" w:sz="0" w:space="0" w:color="auto"/>
          </w:divBdr>
          <w:divsChild>
            <w:div w:id="6437067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9001024">
                  <w:marLeft w:val="0"/>
                  <w:marRight w:val="0"/>
                  <w:marTop w:val="0"/>
                  <w:marBottom w:val="0"/>
                  <w:divBdr>
                    <w:top w:val="none" w:sz="0" w:space="0" w:color="auto"/>
                    <w:left w:val="none" w:sz="0" w:space="0" w:color="auto"/>
                    <w:bottom w:val="none" w:sz="0" w:space="0" w:color="auto"/>
                    <w:right w:val="none" w:sz="0" w:space="0" w:color="auto"/>
                  </w:divBdr>
                  <w:divsChild>
                    <w:div w:id="1035155003">
                      <w:marLeft w:val="0"/>
                      <w:marRight w:val="0"/>
                      <w:marTop w:val="0"/>
                      <w:marBottom w:val="0"/>
                      <w:divBdr>
                        <w:top w:val="none" w:sz="0" w:space="0" w:color="auto"/>
                        <w:left w:val="none" w:sz="0" w:space="0" w:color="auto"/>
                        <w:bottom w:val="none" w:sz="0" w:space="0" w:color="auto"/>
                        <w:right w:val="none" w:sz="0" w:space="0" w:color="auto"/>
                      </w:divBdr>
                    </w:div>
                    <w:div w:id="835342554">
                      <w:marLeft w:val="0"/>
                      <w:marRight w:val="0"/>
                      <w:marTop w:val="0"/>
                      <w:marBottom w:val="0"/>
                      <w:divBdr>
                        <w:top w:val="none" w:sz="0" w:space="0" w:color="auto"/>
                        <w:left w:val="none" w:sz="0" w:space="0" w:color="auto"/>
                        <w:bottom w:val="none" w:sz="0" w:space="0" w:color="auto"/>
                        <w:right w:val="none" w:sz="0" w:space="0" w:color="auto"/>
                      </w:divBdr>
                      <w:divsChild>
                        <w:div w:id="4038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3433">
          <w:marLeft w:val="0"/>
          <w:marRight w:val="0"/>
          <w:marTop w:val="0"/>
          <w:marBottom w:val="0"/>
          <w:divBdr>
            <w:top w:val="none" w:sz="0" w:space="0" w:color="auto"/>
            <w:left w:val="none" w:sz="0" w:space="0" w:color="auto"/>
            <w:bottom w:val="none" w:sz="0" w:space="0" w:color="auto"/>
            <w:right w:val="none" w:sz="0" w:space="0" w:color="auto"/>
          </w:divBdr>
        </w:div>
        <w:div w:id="42491251">
          <w:marLeft w:val="0"/>
          <w:marRight w:val="0"/>
          <w:marTop w:val="0"/>
          <w:marBottom w:val="0"/>
          <w:divBdr>
            <w:top w:val="none" w:sz="0" w:space="0" w:color="auto"/>
            <w:left w:val="none" w:sz="0" w:space="0" w:color="auto"/>
            <w:bottom w:val="none" w:sz="0" w:space="0" w:color="auto"/>
            <w:right w:val="none" w:sz="0" w:space="0" w:color="auto"/>
          </w:divBdr>
        </w:div>
        <w:div w:id="1010372095">
          <w:marLeft w:val="0"/>
          <w:marRight w:val="0"/>
          <w:marTop w:val="0"/>
          <w:marBottom w:val="0"/>
          <w:divBdr>
            <w:top w:val="none" w:sz="0" w:space="0" w:color="auto"/>
            <w:left w:val="none" w:sz="0" w:space="0" w:color="auto"/>
            <w:bottom w:val="none" w:sz="0" w:space="0" w:color="auto"/>
            <w:right w:val="none" w:sz="0" w:space="0" w:color="auto"/>
          </w:divBdr>
          <w:divsChild>
            <w:div w:id="7641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pr.com.tr/" TargetMode="External"/><Relationship Id="rId5" Type="http://schemas.openxmlformats.org/officeDocument/2006/relationships/hyperlink" Target="mailto:ppr@ppr.com.tr" TargetMode="External"/><Relationship Id="rId4" Type="http://schemas.openxmlformats.org/officeDocument/2006/relationships/hyperlink" Target="https://www.youtube.com/watch?v=bf4BCKE4_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2025-06-16T05:03:00Z</dcterms:created>
  <dcterms:modified xsi:type="dcterms:W3CDTF">2025-06-16T05:12:00Z</dcterms:modified>
</cp:coreProperties>
</file>