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E63" w:rsidRPr="00DB1E63" w:rsidRDefault="00DB1E63" w:rsidP="00DB1E63">
      <w:pPr>
        <w:pStyle w:val="AralkYok"/>
        <w:rPr>
          <w:b/>
          <w:sz w:val="40"/>
          <w:szCs w:val="40"/>
        </w:rPr>
      </w:pPr>
      <w:r w:rsidRPr="00DB1E63">
        <w:rPr>
          <w:b/>
          <w:sz w:val="40"/>
          <w:szCs w:val="40"/>
        </w:rPr>
        <w:t>Ödüller</w:t>
      </w:r>
    </w:p>
    <w:p w:rsidR="00DB1E63" w:rsidRDefault="00DB1E63" w:rsidP="00DB1E63">
      <w:pPr>
        <w:pStyle w:val="AralkYok"/>
        <w:rPr>
          <w:sz w:val="24"/>
          <w:szCs w:val="24"/>
        </w:rPr>
      </w:pPr>
    </w:p>
    <w:p w:rsidR="00DB1E63" w:rsidRPr="00DB1E63" w:rsidRDefault="00DB1E63" w:rsidP="00DB1E63">
      <w:pPr>
        <w:pStyle w:val="AralkYok"/>
        <w:rPr>
          <w:sz w:val="24"/>
          <w:szCs w:val="24"/>
        </w:rPr>
      </w:pPr>
      <w:r w:rsidRPr="00DB1E63">
        <w:rPr>
          <w:sz w:val="24"/>
          <w:szCs w:val="24"/>
        </w:rPr>
        <w:t>Marmaris Uluslararası Kısa Film Festivali kurmaca, deneysel, canlandırma ve belgesel dallarında birincilik ve ikincilik ödülleri, halk jürisi ödülü ve jüri özel ödülü olmak üzere toplamda 10 adet ödül vermektedir.</w:t>
      </w:r>
    </w:p>
    <w:p w:rsidR="00DB1E63" w:rsidRPr="00DB1E63" w:rsidRDefault="00DB1E63" w:rsidP="00DB1E63">
      <w:pPr>
        <w:pStyle w:val="AralkYok"/>
        <w:rPr>
          <w:sz w:val="24"/>
          <w:szCs w:val="24"/>
        </w:rPr>
      </w:pPr>
    </w:p>
    <w:p w:rsidR="00DB1E63" w:rsidRPr="00DB1E63" w:rsidRDefault="00DB1E63" w:rsidP="00DB1E63">
      <w:pPr>
        <w:pStyle w:val="AralkYok"/>
        <w:rPr>
          <w:sz w:val="24"/>
          <w:szCs w:val="24"/>
        </w:rPr>
      </w:pPr>
      <w:r w:rsidRPr="00DB1E63">
        <w:rPr>
          <w:sz w:val="24"/>
          <w:szCs w:val="24"/>
        </w:rPr>
        <w:t xml:space="preserve">Kategori ödüllerini ve jüri özel ödülünü kazanan filmler, </w:t>
      </w:r>
      <w:proofErr w:type="spellStart"/>
      <w:r w:rsidRPr="00DB1E63">
        <w:rPr>
          <w:sz w:val="24"/>
          <w:szCs w:val="24"/>
        </w:rPr>
        <w:t>Hemithea</w:t>
      </w:r>
      <w:proofErr w:type="spellEnd"/>
      <w:r w:rsidRPr="00DB1E63">
        <w:rPr>
          <w:sz w:val="24"/>
          <w:szCs w:val="24"/>
        </w:rPr>
        <w:t xml:space="preserve"> Marmaris İnci Ödülü ile ödüllendirilmektedir. Uygun bir sponsorluk anlaşması sağlanması durumunda maddi bir ödül verilebilecek, gelişmeler web</w:t>
      </w:r>
      <w:r>
        <w:rPr>
          <w:sz w:val="24"/>
          <w:szCs w:val="24"/>
        </w:rPr>
        <w:t xml:space="preserve"> </w:t>
      </w:r>
      <w:bookmarkStart w:id="0" w:name="_GoBack"/>
      <w:bookmarkEnd w:id="0"/>
      <w:r w:rsidRPr="00DB1E63">
        <w:rPr>
          <w:sz w:val="24"/>
          <w:szCs w:val="24"/>
        </w:rPr>
        <w:t>sitemizde yayınlanacaktır.</w:t>
      </w:r>
    </w:p>
    <w:p w:rsidR="00DB1E63" w:rsidRPr="00DB1E63" w:rsidRDefault="00DB1E63" w:rsidP="00DB1E63">
      <w:pPr>
        <w:pStyle w:val="AralkYok"/>
        <w:rPr>
          <w:sz w:val="24"/>
          <w:szCs w:val="24"/>
        </w:rPr>
      </w:pPr>
    </w:p>
    <w:p w:rsidR="00DB1E63" w:rsidRPr="00DB1E63" w:rsidRDefault="00DB1E63" w:rsidP="00DB1E63">
      <w:pPr>
        <w:pStyle w:val="AralkYok"/>
        <w:rPr>
          <w:sz w:val="24"/>
          <w:szCs w:val="24"/>
        </w:rPr>
      </w:pPr>
      <w:r w:rsidRPr="00DB1E63">
        <w:rPr>
          <w:sz w:val="24"/>
          <w:szCs w:val="24"/>
        </w:rPr>
        <w:t>Koz Yapım tarafından sponsor olunan Halk Jürisi Ödülünü kazanan filmin yönetmeninin bir sonraki filminin yapımcılığı üstlenilmektedir.</w:t>
      </w:r>
    </w:p>
    <w:p w:rsidR="00DB1E63" w:rsidRPr="00DB1E63" w:rsidRDefault="00DB1E63" w:rsidP="00DB1E63">
      <w:pPr>
        <w:pStyle w:val="AralkYok"/>
        <w:rPr>
          <w:sz w:val="24"/>
          <w:szCs w:val="24"/>
        </w:rPr>
      </w:pPr>
    </w:p>
    <w:p w:rsidR="00DB1E63" w:rsidRPr="00DB1E63" w:rsidRDefault="00DB1E63" w:rsidP="00DB1E63">
      <w:pPr>
        <w:pStyle w:val="AralkYok"/>
        <w:rPr>
          <w:b/>
          <w:sz w:val="24"/>
          <w:szCs w:val="24"/>
        </w:rPr>
      </w:pPr>
      <w:r w:rsidRPr="00DB1E63">
        <w:rPr>
          <w:b/>
          <w:sz w:val="24"/>
          <w:szCs w:val="24"/>
        </w:rPr>
        <w:t xml:space="preserve">Halk Jürisi Ödülü Nasıl Oylanır </w:t>
      </w:r>
    </w:p>
    <w:p w:rsidR="00DB1E63" w:rsidRPr="00DB1E63" w:rsidRDefault="00DB1E63" w:rsidP="00DB1E63">
      <w:pPr>
        <w:pStyle w:val="AralkYok"/>
        <w:rPr>
          <w:sz w:val="24"/>
          <w:szCs w:val="24"/>
        </w:rPr>
      </w:pPr>
    </w:p>
    <w:p w:rsidR="00DB1E63" w:rsidRPr="00DB1E63" w:rsidRDefault="00DB1E63" w:rsidP="00DB1E63">
      <w:pPr>
        <w:pStyle w:val="AralkYok"/>
        <w:rPr>
          <w:sz w:val="24"/>
          <w:szCs w:val="24"/>
        </w:rPr>
      </w:pPr>
      <w:r w:rsidRPr="00DB1E63">
        <w:rPr>
          <w:sz w:val="24"/>
          <w:szCs w:val="24"/>
        </w:rPr>
        <w:t>Halk Jürisi, festival komitesi tarafından bireysel başvurular sonucunda oluşturulan bir ekiptir. Festival komitesiyle organik bir bağı bulunmamaktadır. Cinsiyet, yaş ve meslek gözetmeksizin oluşturulan bu ekipte geçtiğimiz senede ev hanımından psikiyatriste, esnaftan öğretmene kadar çeşitli meslek dallarından 20 kişi bulunmuş, finalist filmleri 3 gün boyunca izleyerek oylamalarını birbirlerinden bağımsız şekilde rapor haline getirmişlerdir. Komite tarafından toplanan bu raporlara göre en çok puanı alan film Halk Jürisi Ödülü'nü almaya hak kazanmıştır.</w:t>
      </w:r>
    </w:p>
    <w:p w:rsidR="00DB1E63" w:rsidRPr="00DB1E63" w:rsidRDefault="00DB1E63" w:rsidP="00DB1E63">
      <w:pPr>
        <w:pStyle w:val="AralkYok"/>
        <w:rPr>
          <w:sz w:val="24"/>
          <w:szCs w:val="24"/>
        </w:rPr>
      </w:pPr>
    </w:p>
    <w:p w:rsidR="00DB1E63" w:rsidRPr="00DB1E63" w:rsidRDefault="00DB1E63" w:rsidP="00DB1E63">
      <w:pPr>
        <w:pStyle w:val="AralkYok"/>
        <w:rPr>
          <w:b/>
          <w:sz w:val="24"/>
          <w:szCs w:val="24"/>
        </w:rPr>
      </w:pPr>
      <w:r w:rsidRPr="00DB1E63">
        <w:rPr>
          <w:b/>
          <w:sz w:val="24"/>
          <w:szCs w:val="24"/>
        </w:rPr>
        <w:t>Ödül Kategorileri</w:t>
      </w:r>
    </w:p>
    <w:p w:rsidR="00DB1E63" w:rsidRPr="00DB1E63" w:rsidRDefault="00DB1E63" w:rsidP="00DB1E63">
      <w:pPr>
        <w:pStyle w:val="AralkYok"/>
        <w:rPr>
          <w:sz w:val="24"/>
          <w:szCs w:val="24"/>
        </w:rPr>
      </w:pPr>
    </w:p>
    <w:p w:rsidR="00DB1E63" w:rsidRPr="00DB1E63" w:rsidRDefault="00DB1E63" w:rsidP="00DB1E63">
      <w:pPr>
        <w:pStyle w:val="AralkYok"/>
        <w:rPr>
          <w:sz w:val="24"/>
          <w:szCs w:val="24"/>
        </w:rPr>
      </w:pPr>
      <w:r>
        <w:rPr>
          <w:sz w:val="24"/>
          <w:szCs w:val="24"/>
        </w:rPr>
        <w:t>Kurmaca (2 Ödül</w:t>
      </w:r>
      <w:r w:rsidRPr="00DB1E63">
        <w:rPr>
          <w:sz w:val="24"/>
          <w:szCs w:val="24"/>
        </w:rPr>
        <w:t>)</w:t>
      </w:r>
    </w:p>
    <w:p w:rsidR="00DB1E63" w:rsidRPr="00DB1E63" w:rsidRDefault="00DB1E63" w:rsidP="00DB1E63">
      <w:pPr>
        <w:pStyle w:val="AralkYok"/>
        <w:rPr>
          <w:sz w:val="24"/>
          <w:szCs w:val="24"/>
        </w:rPr>
      </w:pPr>
      <w:r>
        <w:rPr>
          <w:sz w:val="24"/>
          <w:szCs w:val="24"/>
        </w:rPr>
        <w:t>Belgesel (</w:t>
      </w:r>
      <w:r w:rsidRPr="00DB1E63">
        <w:rPr>
          <w:sz w:val="24"/>
          <w:szCs w:val="24"/>
        </w:rPr>
        <w:t>2 Ödül)</w:t>
      </w:r>
    </w:p>
    <w:p w:rsidR="00DB1E63" w:rsidRPr="00DB1E63" w:rsidRDefault="00DB1E63" w:rsidP="00DB1E63">
      <w:pPr>
        <w:pStyle w:val="AralkYok"/>
        <w:rPr>
          <w:sz w:val="24"/>
          <w:szCs w:val="24"/>
        </w:rPr>
      </w:pPr>
      <w:r>
        <w:rPr>
          <w:sz w:val="24"/>
          <w:szCs w:val="24"/>
        </w:rPr>
        <w:t>Animasyon (2 Ödül</w:t>
      </w:r>
      <w:r w:rsidRPr="00DB1E63">
        <w:rPr>
          <w:sz w:val="24"/>
          <w:szCs w:val="24"/>
        </w:rPr>
        <w:t>)</w:t>
      </w:r>
    </w:p>
    <w:p w:rsidR="00DB1E63" w:rsidRPr="00DB1E63" w:rsidRDefault="00DB1E63" w:rsidP="00DB1E63">
      <w:pPr>
        <w:pStyle w:val="AralkYok"/>
        <w:rPr>
          <w:sz w:val="24"/>
          <w:szCs w:val="24"/>
        </w:rPr>
      </w:pPr>
      <w:r>
        <w:rPr>
          <w:sz w:val="24"/>
          <w:szCs w:val="24"/>
        </w:rPr>
        <w:t>Deneysel (2 Ödül</w:t>
      </w:r>
      <w:r w:rsidRPr="00DB1E63">
        <w:rPr>
          <w:sz w:val="24"/>
          <w:szCs w:val="24"/>
        </w:rPr>
        <w:t>)</w:t>
      </w:r>
    </w:p>
    <w:p w:rsidR="00DB1E63" w:rsidRPr="00DB1E63" w:rsidRDefault="00DB1E63" w:rsidP="00DB1E63">
      <w:pPr>
        <w:pStyle w:val="AralkYok"/>
        <w:rPr>
          <w:sz w:val="24"/>
          <w:szCs w:val="24"/>
        </w:rPr>
      </w:pPr>
      <w:r w:rsidRPr="00DB1E63">
        <w:rPr>
          <w:sz w:val="24"/>
          <w:szCs w:val="24"/>
        </w:rPr>
        <w:t>Jüri Özel Ödülü</w:t>
      </w:r>
    </w:p>
    <w:p w:rsidR="00DB1E63" w:rsidRDefault="00DB1E63" w:rsidP="00DB1E63">
      <w:pPr>
        <w:pStyle w:val="AralkYok"/>
        <w:rPr>
          <w:sz w:val="24"/>
          <w:szCs w:val="24"/>
        </w:rPr>
      </w:pPr>
      <w:r w:rsidRPr="00DB1E63">
        <w:rPr>
          <w:sz w:val="24"/>
          <w:szCs w:val="24"/>
        </w:rPr>
        <w:t>Halk Jürisi Ödülü</w:t>
      </w:r>
    </w:p>
    <w:p w:rsidR="00DB1E63" w:rsidRDefault="00DB1E63" w:rsidP="00DB1E63">
      <w:pPr>
        <w:pStyle w:val="AralkYok"/>
        <w:rPr>
          <w:sz w:val="24"/>
          <w:szCs w:val="24"/>
        </w:rPr>
      </w:pPr>
    </w:p>
    <w:p w:rsidR="00DB1E63" w:rsidRDefault="00DB1E63" w:rsidP="00DB1E63">
      <w:pPr>
        <w:pStyle w:val="AralkYok"/>
        <w:rPr>
          <w:b/>
          <w:sz w:val="40"/>
          <w:szCs w:val="40"/>
        </w:rPr>
      </w:pPr>
      <w:r w:rsidRPr="00DB1E63">
        <w:rPr>
          <w:b/>
          <w:sz w:val="40"/>
          <w:szCs w:val="40"/>
        </w:rPr>
        <w:t>Jüri</w:t>
      </w:r>
    </w:p>
    <w:p w:rsidR="00DB1E63" w:rsidRPr="00DB1E63" w:rsidRDefault="00DB1E63" w:rsidP="00DB1E63">
      <w:pPr>
        <w:pStyle w:val="AralkYok"/>
        <w:rPr>
          <w:sz w:val="24"/>
          <w:szCs w:val="24"/>
        </w:rPr>
      </w:pPr>
    </w:p>
    <w:p w:rsidR="00DB1E63" w:rsidRPr="00DB1E63" w:rsidRDefault="00DB1E63" w:rsidP="00DB1E63">
      <w:pPr>
        <w:pStyle w:val="AralkYok"/>
        <w:rPr>
          <w:b/>
          <w:sz w:val="24"/>
          <w:szCs w:val="24"/>
        </w:rPr>
      </w:pPr>
      <w:r w:rsidRPr="00DB1E63">
        <w:rPr>
          <w:b/>
          <w:sz w:val="24"/>
          <w:szCs w:val="24"/>
        </w:rPr>
        <w:t>Ön Jüri</w:t>
      </w:r>
    </w:p>
    <w:p w:rsidR="00DB1E63" w:rsidRPr="00DB1E63" w:rsidRDefault="00DB1E63" w:rsidP="00DB1E63">
      <w:pPr>
        <w:pStyle w:val="AralkYok"/>
        <w:rPr>
          <w:sz w:val="24"/>
          <w:szCs w:val="24"/>
        </w:rPr>
      </w:pPr>
    </w:p>
    <w:p w:rsidR="00DB1E63" w:rsidRPr="00DB1E63" w:rsidRDefault="00DB1E63" w:rsidP="00DB1E63">
      <w:pPr>
        <w:pStyle w:val="AralkYok"/>
        <w:rPr>
          <w:sz w:val="24"/>
          <w:szCs w:val="24"/>
        </w:rPr>
      </w:pPr>
      <w:r w:rsidRPr="00DB1E63">
        <w:rPr>
          <w:sz w:val="24"/>
          <w:szCs w:val="24"/>
        </w:rPr>
        <w:t xml:space="preserve">Bülent </w:t>
      </w:r>
      <w:proofErr w:type="spellStart"/>
      <w:r w:rsidRPr="00DB1E63">
        <w:rPr>
          <w:sz w:val="24"/>
          <w:szCs w:val="24"/>
        </w:rPr>
        <w:t>Özkam</w:t>
      </w:r>
      <w:proofErr w:type="spellEnd"/>
    </w:p>
    <w:p w:rsidR="00DB1E63" w:rsidRPr="00DB1E63" w:rsidRDefault="00DB1E63" w:rsidP="00DB1E63">
      <w:pPr>
        <w:pStyle w:val="AralkYok"/>
        <w:rPr>
          <w:sz w:val="24"/>
          <w:szCs w:val="24"/>
        </w:rPr>
      </w:pPr>
      <w:r w:rsidRPr="00DB1E63">
        <w:rPr>
          <w:sz w:val="24"/>
          <w:szCs w:val="24"/>
        </w:rPr>
        <w:t>Hayri Çölaşan</w:t>
      </w:r>
    </w:p>
    <w:p w:rsidR="00DB1E63" w:rsidRPr="00DB1E63" w:rsidRDefault="00DB1E63" w:rsidP="00DB1E63">
      <w:pPr>
        <w:pStyle w:val="AralkYok"/>
        <w:rPr>
          <w:sz w:val="24"/>
          <w:szCs w:val="24"/>
        </w:rPr>
      </w:pPr>
      <w:r w:rsidRPr="00DB1E63">
        <w:rPr>
          <w:sz w:val="24"/>
          <w:szCs w:val="24"/>
        </w:rPr>
        <w:t>Alper Şen</w:t>
      </w:r>
    </w:p>
    <w:p w:rsidR="00DB1E63" w:rsidRDefault="00DB1E63" w:rsidP="00DB1E63">
      <w:pPr>
        <w:pStyle w:val="AralkYok"/>
        <w:rPr>
          <w:sz w:val="24"/>
          <w:szCs w:val="24"/>
        </w:rPr>
      </w:pPr>
    </w:p>
    <w:p w:rsidR="00DB1E63" w:rsidRPr="00DB1E63" w:rsidRDefault="00DB1E63" w:rsidP="00DB1E63">
      <w:pPr>
        <w:pStyle w:val="AralkYok"/>
        <w:rPr>
          <w:b/>
          <w:sz w:val="24"/>
          <w:szCs w:val="24"/>
        </w:rPr>
      </w:pPr>
      <w:r w:rsidRPr="00DB1E63">
        <w:rPr>
          <w:b/>
          <w:sz w:val="24"/>
          <w:szCs w:val="24"/>
        </w:rPr>
        <w:t>Ana Jüri</w:t>
      </w:r>
    </w:p>
    <w:sectPr w:rsidR="00DB1E63" w:rsidRPr="00DB1E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63"/>
    <w:rsid w:val="00DB1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9ECD"/>
  <w15:chartTrackingRefBased/>
  <w15:docId w15:val="{17BFD8F7-2B1D-461F-908B-F537B735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1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2017-09-01T11:13:00Z</dcterms:created>
  <dcterms:modified xsi:type="dcterms:W3CDTF">2017-09-01T11:17:00Z</dcterms:modified>
</cp:coreProperties>
</file>