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B9D67" w14:textId="77777777" w:rsidR="00F10548" w:rsidRPr="00F10548" w:rsidRDefault="00F10548" w:rsidP="00F10548">
      <w:pPr>
        <w:spacing w:line="360" w:lineRule="auto"/>
        <w:rPr>
          <w:rFonts w:ascii="Verdana" w:hAnsi="Verdana"/>
          <w:b/>
          <w:sz w:val="28"/>
          <w:u w:val="single"/>
        </w:rPr>
      </w:pPr>
      <w:r w:rsidRPr="00F10548">
        <w:rPr>
          <w:rFonts w:ascii="Verdana" w:hAnsi="Verdana"/>
          <w:b/>
          <w:sz w:val="28"/>
          <w:u w:val="single"/>
        </w:rPr>
        <w:t>BASIN BÜLTENİ</w:t>
      </w:r>
    </w:p>
    <w:p w14:paraId="74B1870D" w14:textId="77777777" w:rsidR="00C73CD1" w:rsidRPr="00C73CD1" w:rsidRDefault="00C73CD1" w:rsidP="00C73CD1">
      <w:pPr>
        <w:pStyle w:val="AralkYok"/>
        <w:rPr>
          <w:sz w:val="24"/>
          <w:szCs w:val="24"/>
        </w:rPr>
      </w:pPr>
    </w:p>
    <w:p w14:paraId="4BFB9D6A" w14:textId="43216F24" w:rsidR="00F10548" w:rsidRPr="005F4BC9" w:rsidRDefault="004A6466" w:rsidP="005F4BC9">
      <w:pPr>
        <w:pStyle w:val="AralkYok"/>
        <w:jc w:val="center"/>
        <w:rPr>
          <w:rFonts w:ascii="Verdana" w:hAnsi="Verdana"/>
          <w:b/>
          <w:sz w:val="40"/>
          <w:szCs w:val="40"/>
        </w:rPr>
      </w:pPr>
      <w:r w:rsidRPr="005F4BC9">
        <w:rPr>
          <w:rFonts w:ascii="Verdana" w:hAnsi="Verdana"/>
          <w:b/>
          <w:sz w:val="40"/>
          <w:szCs w:val="40"/>
        </w:rPr>
        <w:t>Türk Eğitim Derneği’nden</w:t>
      </w:r>
      <w:r w:rsidR="00F10548" w:rsidRPr="005F4BC9">
        <w:rPr>
          <w:rFonts w:ascii="Verdana" w:hAnsi="Verdana"/>
          <w:b/>
          <w:sz w:val="40"/>
          <w:szCs w:val="40"/>
        </w:rPr>
        <w:t xml:space="preserve"> </w:t>
      </w:r>
      <w:r w:rsidR="00C73CD1" w:rsidRPr="005F4BC9">
        <w:rPr>
          <w:rFonts w:ascii="Verdana" w:hAnsi="Verdana"/>
          <w:b/>
          <w:sz w:val="40"/>
          <w:szCs w:val="40"/>
        </w:rPr>
        <w:t xml:space="preserve">Sinemaseverlere Destek: </w:t>
      </w:r>
      <w:r w:rsidR="00F10548" w:rsidRPr="005F4BC9">
        <w:rPr>
          <w:rFonts w:ascii="Verdana" w:hAnsi="Verdana"/>
          <w:b/>
          <w:sz w:val="40"/>
          <w:szCs w:val="40"/>
        </w:rPr>
        <w:t>Askıda Bilet</w:t>
      </w:r>
      <w:r w:rsidR="00C73CD1" w:rsidRPr="005F4BC9">
        <w:rPr>
          <w:rFonts w:ascii="Verdana" w:hAnsi="Verdana"/>
          <w:b/>
          <w:sz w:val="40"/>
          <w:szCs w:val="40"/>
        </w:rPr>
        <w:t>!</w:t>
      </w:r>
    </w:p>
    <w:p w14:paraId="4BFB9D6E" w14:textId="77777777" w:rsidR="00F10548" w:rsidRPr="00F10548" w:rsidRDefault="00F10548" w:rsidP="00C73CD1">
      <w:pPr>
        <w:pStyle w:val="AralkYok"/>
      </w:pPr>
    </w:p>
    <w:p w14:paraId="0AD2D40B" w14:textId="77777777" w:rsidR="005F4BC9" w:rsidRDefault="005F4BC9" w:rsidP="005F4BC9">
      <w:pPr>
        <w:pStyle w:val="AralkYok"/>
      </w:pPr>
      <w:bookmarkStart w:id="0" w:name="_GoBack"/>
      <w:bookmarkEnd w:id="0"/>
    </w:p>
    <w:p w14:paraId="4BFB9D6F" w14:textId="60A73CC2" w:rsidR="00F10548" w:rsidRDefault="00F10548" w:rsidP="00F10548">
      <w:pPr>
        <w:spacing w:line="360" w:lineRule="auto"/>
        <w:jc w:val="center"/>
        <w:rPr>
          <w:rFonts w:ascii="Verdana" w:hAnsi="Verdana"/>
          <w:b/>
          <w:bCs/>
        </w:rPr>
      </w:pPr>
      <w:r>
        <w:rPr>
          <w:rFonts w:ascii="Verdana" w:hAnsi="Verdana"/>
          <w:b/>
          <w:bCs/>
        </w:rPr>
        <w:t xml:space="preserve">Türk Eğitim Derneği’nin 2014’te başlattığı “Askıda Bilet Var” uygulaması, üçüncü defa sinemasever öğrencilere destek olacak. 28 Nisan – 8 </w:t>
      </w:r>
      <w:r w:rsidR="00C96ADC">
        <w:rPr>
          <w:rFonts w:ascii="Verdana" w:hAnsi="Verdana"/>
          <w:b/>
          <w:bCs/>
        </w:rPr>
        <w:t>Mayıs tarihleri</w:t>
      </w:r>
      <w:r w:rsidR="004A6466">
        <w:rPr>
          <w:rFonts w:ascii="Verdana" w:hAnsi="Verdana"/>
          <w:b/>
          <w:bCs/>
        </w:rPr>
        <w:t xml:space="preserve"> arasında, Ankara Büyülü Fener Sineması’nda </w:t>
      </w:r>
      <w:r>
        <w:rPr>
          <w:rFonts w:ascii="Verdana" w:hAnsi="Verdana"/>
          <w:b/>
          <w:bCs/>
        </w:rPr>
        <w:t>düzenlenecek 27. Ankara Uluslararası Film Festivali’nde her gün ilk üç seansın biletleri askıya çıkacak, sinemasever gençler Türk Eğitim Derneği’nin misafiri olarak festival filmlerini izleyebilecek.</w:t>
      </w:r>
    </w:p>
    <w:p w14:paraId="4BFB9D71" w14:textId="77777777" w:rsidR="00F10548" w:rsidRDefault="00F10548" w:rsidP="00F10548">
      <w:pPr>
        <w:spacing w:line="360" w:lineRule="auto"/>
        <w:jc w:val="center"/>
        <w:rPr>
          <w:rFonts w:ascii="Verdana" w:hAnsi="Verdana"/>
          <w:sz w:val="20"/>
          <w:szCs w:val="20"/>
        </w:rPr>
      </w:pPr>
    </w:p>
    <w:p w14:paraId="4BFB9D72" w14:textId="5CEB7E39" w:rsidR="00F10548" w:rsidRDefault="00F10548" w:rsidP="00F10548">
      <w:pPr>
        <w:spacing w:line="360" w:lineRule="auto"/>
        <w:jc w:val="both"/>
        <w:rPr>
          <w:rFonts w:ascii="Verdana" w:hAnsi="Verdana"/>
          <w:sz w:val="20"/>
          <w:szCs w:val="20"/>
        </w:rPr>
      </w:pPr>
      <w:r>
        <w:rPr>
          <w:rFonts w:ascii="Verdana" w:eastAsia="Times New Roman" w:hAnsi="Verdana"/>
          <w:color w:val="000000"/>
          <w:sz w:val="20"/>
          <w:szCs w:val="20"/>
          <w:lang w:eastAsia="tr-TR"/>
        </w:rPr>
        <w:t>Türk Eğitim Derneği “askıda sinema biletleri” uygulamasıyla festival filmlerinin daha çok seyirciye ulaşmasını ve Ankaralıları sanatla buluşturmayı hedefliyor. 28 Nisan – 8 Mayıs tarihleri arasında düzenlenecek 27. Ankara Uluslararası Film Festivali’nde</w:t>
      </w:r>
      <w:r w:rsidR="00C96ADC">
        <w:rPr>
          <w:rFonts w:ascii="Verdana" w:eastAsia="Times New Roman" w:hAnsi="Verdana"/>
          <w:color w:val="000000"/>
          <w:sz w:val="20"/>
          <w:szCs w:val="20"/>
          <w:lang w:eastAsia="tr-TR"/>
        </w:rPr>
        <w:t xml:space="preserve">, </w:t>
      </w:r>
      <w:r>
        <w:rPr>
          <w:rFonts w:ascii="Verdana" w:eastAsia="Times New Roman" w:hAnsi="Verdana"/>
          <w:color w:val="000000"/>
          <w:sz w:val="20"/>
          <w:szCs w:val="20"/>
          <w:lang w:eastAsia="tr-TR"/>
        </w:rPr>
        <w:t xml:space="preserve">seyirciler festival filmlerini </w:t>
      </w:r>
      <w:r w:rsidR="004A6466">
        <w:rPr>
          <w:rFonts w:ascii="Verdana" w:eastAsia="Times New Roman" w:hAnsi="Verdana"/>
          <w:color w:val="000000"/>
          <w:sz w:val="20"/>
          <w:szCs w:val="20"/>
          <w:lang w:eastAsia="tr-TR"/>
        </w:rPr>
        <w:t xml:space="preserve">Kızılay Büyülü Fener Sineması’nda, </w:t>
      </w:r>
      <w:r>
        <w:rPr>
          <w:rFonts w:ascii="Verdana" w:eastAsia="Times New Roman" w:hAnsi="Verdana"/>
          <w:color w:val="000000"/>
          <w:sz w:val="20"/>
          <w:szCs w:val="20"/>
          <w:lang w:eastAsia="tr-TR"/>
        </w:rPr>
        <w:t>Türk Eğitim Derneği’nin misafi</w:t>
      </w:r>
      <w:r w:rsidR="00C96ADC">
        <w:rPr>
          <w:rFonts w:ascii="Verdana" w:eastAsia="Times New Roman" w:hAnsi="Verdana"/>
          <w:color w:val="000000"/>
          <w:sz w:val="20"/>
          <w:szCs w:val="20"/>
          <w:lang w:eastAsia="tr-TR"/>
        </w:rPr>
        <w:t xml:space="preserve">ri olarak izleme şansı bulacak. </w:t>
      </w:r>
      <w:r>
        <w:rPr>
          <w:rFonts w:ascii="Verdana" w:eastAsia="Times New Roman" w:hAnsi="Verdana"/>
          <w:color w:val="000000"/>
          <w:sz w:val="20"/>
          <w:szCs w:val="20"/>
          <w:lang w:eastAsia="tr-TR"/>
        </w:rPr>
        <w:t xml:space="preserve">Özellikle olanağı olmayan gençler için düzenlenen projeyle, festival boyunca </w:t>
      </w:r>
      <w:r w:rsidR="00C96ADC">
        <w:rPr>
          <w:rFonts w:ascii="Verdana" w:eastAsia="Times New Roman" w:hAnsi="Verdana"/>
          <w:color w:val="000000"/>
          <w:sz w:val="20"/>
          <w:szCs w:val="20"/>
          <w:lang w:eastAsia="tr-TR"/>
        </w:rPr>
        <w:t xml:space="preserve">her gün </w:t>
      </w:r>
      <w:r>
        <w:rPr>
          <w:rFonts w:ascii="Verdana" w:eastAsia="Times New Roman" w:hAnsi="Verdana"/>
          <w:color w:val="000000"/>
          <w:sz w:val="20"/>
          <w:szCs w:val="20"/>
          <w:lang w:eastAsia="tr-TR"/>
        </w:rPr>
        <w:t>ilk üç seansta “askı</w:t>
      </w:r>
      <w:r w:rsidR="00C96ADC">
        <w:rPr>
          <w:rFonts w:ascii="Verdana" w:eastAsia="Times New Roman" w:hAnsi="Verdana"/>
          <w:color w:val="000000"/>
          <w:sz w:val="20"/>
          <w:szCs w:val="20"/>
          <w:lang w:eastAsia="tr-TR"/>
        </w:rPr>
        <w:t xml:space="preserve">da bilet” uygulaması yapılacak. </w:t>
      </w:r>
      <w:r>
        <w:rPr>
          <w:rFonts w:ascii="Verdana" w:hAnsi="Verdana"/>
          <w:sz w:val="20"/>
          <w:szCs w:val="20"/>
        </w:rPr>
        <w:t>Dernek, bu uygulamayla</w:t>
      </w:r>
      <w:r w:rsidR="00C96ADC">
        <w:rPr>
          <w:rFonts w:ascii="Verdana" w:hAnsi="Verdana"/>
          <w:sz w:val="20"/>
          <w:szCs w:val="20"/>
        </w:rPr>
        <w:t xml:space="preserve"> özellikle öğrencileri kaliteli ve</w:t>
      </w:r>
      <w:r>
        <w:rPr>
          <w:rFonts w:ascii="Verdana" w:hAnsi="Verdana"/>
          <w:sz w:val="20"/>
          <w:szCs w:val="20"/>
        </w:rPr>
        <w:t xml:space="preserve"> farklı bakış açıları sunan sinema sanatıyla bir araya getirmeyi hedefliyor.</w:t>
      </w:r>
    </w:p>
    <w:p w14:paraId="4BFB9D73" w14:textId="77777777" w:rsidR="00C96ADC" w:rsidRDefault="00C96ADC" w:rsidP="00F10548">
      <w:pPr>
        <w:spacing w:line="360" w:lineRule="auto"/>
        <w:jc w:val="both"/>
        <w:rPr>
          <w:rFonts w:ascii="Verdana" w:hAnsi="Verdana"/>
          <w:sz w:val="20"/>
          <w:szCs w:val="20"/>
        </w:rPr>
      </w:pPr>
    </w:p>
    <w:p w14:paraId="4BFB9D74" w14:textId="77777777" w:rsidR="00F10548" w:rsidRDefault="00F10548" w:rsidP="00F10548">
      <w:pPr>
        <w:spacing w:line="360" w:lineRule="auto"/>
        <w:jc w:val="both"/>
        <w:rPr>
          <w:rFonts w:ascii="Verdana" w:hAnsi="Verdana"/>
          <w:b/>
          <w:sz w:val="20"/>
          <w:szCs w:val="20"/>
        </w:rPr>
      </w:pPr>
      <w:r>
        <w:rPr>
          <w:rFonts w:ascii="Verdana" w:hAnsi="Verdana"/>
          <w:b/>
          <w:sz w:val="20"/>
          <w:szCs w:val="20"/>
        </w:rPr>
        <w:t xml:space="preserve">Askıda Bilet Nedir? </w:t>
      </w:r>
    </w:p>
    <w:p w14:paraId="4BFB9D75" w14:textId="77777777" w:rsidR="00F10548" w:rsidRDefault="00F10548" w:rsidP="00F10548">
      <w:pPr>
        <w:spacing w:line="360" w:lineRule="auto"/>
        <w:jc w:val="both"/>
        <w:rPr>
          <w:rFonts w:ascii="Verdana" w:hAnsi="Verdana"/>
          <w:sz w:val="20"/>
          <w:szCs w:val="20"/>
        </w:rPr>
      </w:pPr>
      <w:r>
        <w:rPr>
          <w:rFonts w:ascii="Verdana" w:hAnsi="Verdana"/>
          <w:sz w:val="20"/>
          <w:szCs w:val="20"/>
        </w:rPr>
        <w:t>Toplumsal dayanışma ve yardımlaşma örneği olan “askıda” uygulaması, ilk kez İtalya’da "askıda kahve" adı altında başladı. Müşteriler kahve alırken bir kahvenin daha parasını ödeyerek “askıya” asıyor ve böylece bir başkasına kahve ısmarlamış oluyorlardı. Türkiye'de ise bazı fırınlarda “askıda ekmek" adıyla uygulanan bu yardımlaşma yöntemi, 2009 yılında Antalya Devlet Tiyatrosu tarafından tiyatro sahnelerine de taşınmıştı.</w:t>
      </w:r>
    </w:p>
    <w:p w14:paraId="4BFB9D76" w14:textId="77777777" w:rsidR="00C96ADC" w:rsidRDefault="00C96ADC" w:rsidP="00F10548">
      <w:pPr>
        <w:spacing w:line="360" w:lineRule="auto"/>
        <w:jc w:val="both"/>
        <w:rPr>
          <w:rFonts w:ascii="Verdana" w:hAnsi="Verdana"/>
          <w:sz w:val="20"/>
          <w:szCs w:val="20"/>
        </w:rPr>
      </w:pPr>
    </w:p>
    <w:p w14:paraId="4BFB9D77" w14:textId="77777777" w:rsidR="00C96ADC" w:rsidRDefault="00C96ADC" w:rsidP="00C96ADC">
      <w:pPr>
        <w:rPr>
          <w:rFonts w:ascii="Verdana" w:eastAsia="Arial Unicode MS" w:hAnsi="Verdana"/>
          <w:sz w:val="20"/>
          <w:szCs w:val="20"/>
        </w:rPr>
      </w:pPr>
      <w:r>
        <w:rPr>
          <w:rStyle w:val="Gl"/>
          <w:rFonts w:ascii="Verdana" w:hAnsi="Verdana"/>
          <w:sz w:val="20"/>
          <w:szCs w:val="20"/>
        </w:rPr>
        <w:t xml:space="preserve">İlgili Kişi: </w:t>
      </w:r>
      <w:r>
        <w:rPr>
          <w:rFonts w:ascii="Verdana" w:hAnsi="Verdana"/>
          <w:sz w:val="20"/>
          <w:szCs w:val="20"/>
        </w:rPr>
        <w:t> </w:t>
      </w:r>
      <w:r>
        <w:rPr>
          <w:rFonts w:ascii="Verdana" w:hAnsi="Verdana"/>
          <w:sz w:val="20"/>
          <w:szCs w:val="20"/>
        </w:rPr>
        <w:br/>
        <w:t xml:space="preserve">Cumhur </w:t>
      </w:r>
      <w:proofErr w:type="spellStart"/>
      <w:r>
        <w:rPr>
          <w:rFonts w:ascii="Verdana" w:hAnsi="Verdana"/>
          <w:sz w:val="20"/>
          <w:szCs w:val="20"/>
        </w:rPr>
        <w:t>Karabacakoğlu</w:t>
      </w:r>
      <w:proofErr w:type="spellEnd"/>
      <w:r>
        <w:rPr>
          <w:rFonts w:ascii="Verdana" w:hAnsi="Verdana"/>
          <w:sz w:val="20"/>
          <w:szCs w:val="20"/>
        </w:rPr>
        <w:br/>
        <w:t xml:space="preserve">Marjinal </w:t>
      </w:r>
      <w:proofErr w:type="spellStart"/>
      <w:r>
        <w:rPr>
          <w:rFonts w:ascii="Verdana" w:hAnsi="Verdana"/>
          <w:sz w:val="20"/>
          <w:szCs w:val="20"/>
        </w:rPr>
        <w:t>Porter</w:t>
      </w:r>
      <w:proofErr w:type="spellEnd"/>
      <w:r>
        <w:rPr>
          <w:rFonts w:ascii="Verdana" w:hAnsi="Verdana"/>
          <w:sz w:val="20"/>
          <w:szCs w:val="20"/>
        </w:rPr>
        <w:t xml:space="preserve"> </w:t>
      </w:r>
      <w:proofErr w:type="spellStart"/>
      <w:r>
        <w:rPr>
          <w:rFonts w:ascii="Verdana" w:hAnsi="Verdana"/>
          <w:sz w:val="20"/>
          <w:szCs w:val="20"/>
        </w:rPr>
        <w:t>Novelli</w:t>
      </w:r>
      <w:proofErr w:type="spellEnd"/>
      <w:r>
        <w:rPr>
          <w:rFonts w:ascii="Verdana" w:hAnsi="Verdana"/>
          <w:sz w:val="20"/>
          <w:szCs w:val="20"/>
        </w:rPr>
        <w:t>  </w:t>
      </w:r>
      <w:r>
        <w:rPr>
          <w:rFonts w:ascii="Verdana" w:hAnsi="Verdana"/>
          <w:sz w:val="20"/>
          <w:szCs w:val="20"/>
        </w:rPr>
        <w:br/>
        <w:t>0530 940 34 89</w:t>
      </w:r>
      <w:r>
        <w:rPr>
          <w:rFonts w:ascii="Verdana" w:hAnsi="Verdana"/>
          <w:sz w:val="20"/>
          <w:szCs w:val="20"/>
        </w:rPr>
        <w:br/>
      </w:r>
      <w:hyperlink r:id="rId7" w:history="1">
        <w:r>
          <w:rPr>
            <w:rStyle w:val="Kpr"/>
            <w:rFonts w:ascii="Verdana" w:hAnsi="Verdana"/>
            <w:color w:val="000000"/>
            <w:sz w:val="20"/>
            <w:szCs w:val="20"/>
          </w:rPr>
          <w:t>cumhurk@marjinal.com.tr</w:t>
        </w:r>
      </w:hyperlink>
      <w:r>
        <w:rPr>
          <w:rFonts w:ascii="Verdana" w:hAnsi="Verdana"/>
          <w:sz w:val="20"/>
          <w:szCs w:val="20"/>
        </w:rPr>
        <w:t xml:space="preserve"> </w:t>
      </w:r>
    </w:p>
    <w:p w14:paraId="4BFB9D78" w14:textId="77777777" w:rsidR="00C96ADC" w:rsidRDefault="00C96ADC" w:rsidP="00C96ADC">
      <w:pPr>
        <w:jc w:val="both"/>
        <w:rPr>
          <w:rFonts w:ascii="Verdana" w:hAnsi="Verdana"/>
          <w:sz w:val="20"/>
          <w:szCs w:val="20"/>
        </w:rPr>
      </w:pPr>
    </w:p>
    <w:p w14:paraId="4BFB9D79" w14:textId="77777777" w:rsidR="00C96ADC" w:rsidRDefault="005F4BC9" w:rsidP="00C96ADC">
      <w:pPr>
        <w:autoSpaceDE w:val="0"/>
        <w:autoSpaceDN w:val="0"/>
        <w:spacing w:before="40" w:after="40"/>
        <w:jc w:val="both"/>
        <w:rPr>
          <w:rFonts w:eastAsia="Calibri"/>
        </w:rPr>
      </w:pPr>
      <w:hyperlink r:id="rId8" w:history="1">
        <w:r w:rsidR="00C96ADC">
          <w:rPr>
            <w:rStyle w:val="Kpr"/>
            <w:rFonts w:ascii="Verdana" w:hAnsi="Verdana" w:cs="Times New Roman TUR"/>
            <w:b/>
            <w:bCs/>
            <w:sz w:val="18"/>
            <w:szCs w:val="18"/>
          </w:rPr>
          <w:t>www.turkegitimdernegi.org.tr</w:t>
        </w:r>
      </w:hyperlink>
    </w:p>
    <w:p w14:paraId="4BFB9D7C" w14:textId="3AB0392B" w:rsidR="00DF17FF" w:rsidRPr="00C73CD1" w:rsidRDefault="00C96ADC" w:rsidP="00C73CD1">
      <w:pPr>
        <w:autoSpaceDE w:val="0"/>
        <w:autoSpaceDN w:val="0"/>
        <w:spacing w:before="40" w:after="40"/>
        <w:jc w:val="both"/>
      </w:pPr>
      <w:r>
        <w:rPr>
          <w:rFonts w:ascii="Segoe UI" w:hAnsi="Segoe UI" w:cs="Segoe UI"/>
          <w:sz w:val="16"/>
          <w:szCs w:val="16"/>
        </w:rPr>
        <w:t xml:space="preserve">Türk Eğitim Derneği, 1928 yılında, Atatürk’ün önderliğinde ve çoğu Cumhuriyetin kurucuları arasında yer alan isimlerin bir araya gelmesiyle kurulmuştur. Başarılı fakat olanakları sınırlı öğrencilere burslar vermeyi, yurt içinde ve dışında yabancı dilde eğitim veren okullar ve yurtlar açmayı, Türk eğitim standartlarını çağdaş seviyeye taşıyacak bilimsel platformlar oluşturmayı, eğitim sisteminin sorunları ve çözümleri konusunda toplumu bilinçlendirmeyi ve Türk eğitim politikasının oluşturulmasına katkıda bulunmayı </w:t>
      </w:r>
      <w:proofErr w:type="gramStart"/>
      <w:r>
        <w:rPr>
          <w:rFonts w:ascii="Segoe UI" w:hAnsi="Segoe UI" w:cs="Segoe UI"/>
          <w:sz w:val="16"/>
          <w:szCs w:val="16"/>
        </w:rPr>
        <w:t>misyon</w:t>
      </w:r>
      <w:proofErr w:type="gramEnd"/>
      <w:r>
        <w:rPr>
          <w:rFonts w:ascii="Segoe UI" w:hAnsi="Segoe UI" w:cs="Segoe UI"/>
          <w:sz w:val="16"/>
          <w:szCs w:val="16"/>
        </w:rPr>
        <w:t xml:space="preserve"> edinmiş köklü bir sivil toplum kuruluşudur. Türk Eğitim Derneği; Üniversitesi, 38 okulu, temsilcilikleri, öğrenci yurtları, düşünce kuruluşu, senfoni orkestrası, okullarının mezun dernekleri ve spor kulüpleri ile faaliyet göstermektedir.</w:t>
      </w:r>
      <w:r>
        <w:rPr>
          <w:rFonts w:ascii="Segoe UI" w:hAnsi="Segoe UI" w:cs="Segoe UI"/>
          <w:color w:val="000000"/>
          <w:sz w:val="20"/>
        </w:rPr>
        <w:t xml:space="preserve"> </w:t>
      </w:r>
    </w:p>
    <w:sectPr w:rsidR="00DF17FF" w:rsidRPr="00C73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TUR">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D5"/>
    <w:rsid w:val="00152B44"/>
    <w:rsid w:val="003F25B7"/>
    <w:rsid w:val="004A6466"/>
    <w:rsid w:val="005F4BC9"/>
    <w:rsid w:val="009B10D5"/>
    <w:rsid w:val="009C09F2"/>
    <w:rsid w:val="00C73CD1"/>
    <w:rsid w:val="00C96ADC"/>
    <w:rsid w:val="00DF17FF"/>
    <w:rsid w:val="00F10548"/>
    <w:rsid w:val="00F95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9D67"/>
  <w15:chartTrackingRefBased/>
  <w15:docId w15:val="{CC1C4129-B1D6-465C-8960-3E584A14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B10D5"/>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F10548"/>
    <w:rPr>
      <w:color w:val="0000FF"/>
      <w:u w:val="single"/>
    </w:rPr>
  </w:style>
  <w:style w:type="character" w:styleId="Gl">
    <w:name w:val="Strong"/>
    <w:basedOn w:val="VarsaylanParagrafYazTipi"/>
    <w:qFormat/>
    <w:rsid w:val="00C96ADC"/>
    <w:rPr>
      <w:b/>
      <w:bCs/>
    </w:rPr>
  </w:style>
  <w:style w:type="paragraph" w:styleId="AralkYok">
    <w:name w:val="No Spacing"/>
    <w:uiPriority w:val="1"/>
    <w:qFormat/>
    <w:rsid w:val="00C73CD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19672">
      <w:bodyDiv w:val="1"/>
      <w:marLeft w:val="0"/>
      <w:marRight w:val="0"/>
      <w:marTop w:val="0"/>
      <w:marBottom w:val="0"/>
      <w:divBdr>
        <w:top w:val="none" w:sz="0" w:space="0" w:color="auto"/>
        <w:left w:val="none" w:sz="0" w:space="0" w:color="auto"/>
        <w:bottom w:val="none" w:sz="0" w:space="0" w:color="auto"/>
        <w:right w:val="none" w:sz="0" w:space="0" w:color="auto"/>
      </w:divBdr>
    </w:div>
    <w:div w:id="695278562">
      <w:bodyDiv w:val="1"/>
      <w:marLeft w:val="0"/>
      <w:marRight w:val="0"/>
      <w:marTop w:val="0"/>
      <w:marBottom w:val="0"/>
      <w:divBdr>
        <w:top w:val="none" w:sz="0" w:space="0" w:color="auto"/>
        <w:left w:val="none" w:sz="0" w:space="0" w:color="auto"/>
        <w:bottom w:val="none" w:sz="0" w:space="0" w:color="auto"/>
        <w:right w:val="none" w:sz="0" w:space="0" w:color="auto"/>
      </w:divBdr>
    </w:div>
    <w:div w:id="1133254555">
      <w:bodyDiv w:val="1"/>
      <w:marLeft w:val="0"/>
      <w:marRight w:val="0"/>
      <w:marTop w:val="0"/>
      <w:marBottom w:val="0"/>
      <w:divBdr>
        <w:top w:val="none" w:sz="0" w:space="0" w:color="auto"/>
        <w:left w:val="none" w:sz="0" w:space="0" w:color="auto"/>
        <w:bottom w:val="none" w:sz="0" w:space="0" w:color="auto"/>
        <w:right w:val="none" w:sz="0" w:space="0" w:color="auto"/>
      </w:divBdr>
    </w:div>
    <w:div w:id="20767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egitimdernegi.org.tr/" TargetMode="External"/><Relationship Id="rId3" Type="http://schemas.openxmlformats.org/officeDocument/2006/relationships/customXml" Target="../customXml/item3.xml"/><Relationship Id="rId7" Type="http://schemas.openxmlformats.org/officeDocument/2006/relationships/hyperlink" Target="mailto:cumhurk@marjina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3119A-B7CB-458B-935C-1C26A3D8F634}">
  <ds:schemaRefs>
    <ds:schemaRef ds:uri="http://schemas.microsoft.com/sharepoint/v3/contenttype/forms"/>
  </ds:schemaRefs>
</ds:datastoreItem>
</file>

<file path=customXml/itemProps2.xml><?xml version="1.0" encoding="utf-8"?>
<ds:datastoreItem xmlns:ds="http://schemas.openxmlformats.org/officeDocument/2006/customXml" ds:itemID="{737DAF68-4EEE-4505-A456-D9ECD2C12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F45E66-3B96-4E9B-8797-F90EDD796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384</Words>
  <Characters>2192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Sadi Cilingir</cp:lastModifiedBy>
  <cp:revision>4</cp:revision>
  <dcterms:created xsi:type="dcterms:W3CDTF">2016-04-26T14:36:00Z</dcterms:created>
  <dcterms:modified xsi:type="dcterms:W3CDTF">2016-04-28T10:01:00Z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