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JCI İSTANBUL CROSSROADS</w:t>
      </w:r>
      <w:r w:rsidR="002F11E6">
        <w:rPr>
          <w:rFonts w:ascii="Times New Roman" w:hAnsi="Times New Roman" w:cs="Times New Roman"/>
          <w:sz w:val="24"/>
          <w:szCs w:val="24"/>
        </w:rPr>
        <w:t xml:space="preserve"> </w:t>
      </w:r>
      <w:r w:rsidRPr="00AF086C">
        <w:rPr>
          <w:rFonts w:ascii="Times New Roman" w:hAnsi="Times New Roman" w:cs="Times New Roman"/>
          <w:sz w:val="24"/>
          <w:szCs w:val="24"/>
        </w:rPr>
        <w:t>7. Uluslararası Kısa Film Festivali 2012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"Kültürler Arası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>"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BAŞVURU KOŞULLARI</w:t>
      </w:r>
    </w:p>
    <w:p w:rsidR="002F11E6" w:rsidRPr="002F11E6" w:rsidRDefault="002F11E6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Genel Şartlar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2F11E6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Başvuran</w:t>
      </w:r>
      <w:r w:rsidR="00AF086C" w:rsidRPr="00AF086C">
        <w:rPr>
          <w:rFonts w:ascii="Times New Roman" w:hAnsi="Times New Roman" w:cs="Times New Roman"/>
          <w:sz w:val="24"/>
          <w:szCs w:val="24"/>
        </w:rPr>
        <w:t xml:space="preserve">, filmin </w:t>
      </w:r>
      <w:proofErr w:type="gramStart"/>
      <w:r w:rsidR="00AF086C" w:rsidRPr="00AF086C">
        <w:rPr>
          <w:rFonts w:ascii="Times New Roman" w:hAnsi="Times New Roman" w:cs="Times New Roman"/>
          <w:sz w:val="24"/>
          <w:szCs w:val="24"/>
        </w:rPr>
        <w:t>temsil,gösterim</w:t>
      </w:r>
      <w:proofErr w:type="gramEnd"/>
      <w:r w:rsidR="00AF086C" w:rsidRPr="00AF086C">
        <w:rPr>
          <w:rFonts w:ascii="Times New Roman" w:hAnsi="Times New Roman" w:cs="Times New Roman"/>
          <w:sz w:val="24"/>
          <w:szCs w:val="24"/>
        </w:rPr>
        <w:t xml:space="preserve"> gibi fikri ve mali haklarına haiz olduğunu kabul, beyan ve taahhüt etmiştir.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Uzunluğu en fazla 25 dakika olan filmler yarışmaya katılabilir.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Filmlerin, festival teması olan "Kültürler arası diyalog ve göç" konusuna değinmesi gerekmektedir.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Filmlerin görüntü kalitesi, izleyici açısından yeterli düzeyde olmalıdır. Örneğin cep telefonu ile çekilen düşük çözünürlüklü filmler kabul edilmeyecektir.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Filmde kullanılan başka filmlere ait görüntüler, özgün müzik, görsel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AF086C">
        <w:rPr>
          <w:rFonts w:ascii="Times New Roman" w:hAnsi="Times New Roman" w:cs="Times New Roman"/>
          <w:sz w:val="24"/>
          <w:szCs w:val="24"/>
        </w:rPr>
        <w:t xml:space="preserve"> ve animasyonlar gibi ilgili eserin sahibinin iznini gerektiren durumlarda bu izinlerin alınmış olması ve başvuru formuna eklenerek beraber gönderilmesi gerekmektedir.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Yarışmaya Kurmaca, Deneysel, Canlandırma ve Belgesel türündeki filmler katılabilir. Başvuran tüm filmler toplu olarak değerlendirilecektir.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Yarışmaya birden fazla film ile başvuru yapılabilir.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Festivale başvuru ücretli değildir.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Başvuru formu http://www.jciistanbulcrossroads.com/2012application.doc adresinden indirilerek filmin yasal temsilcisi tarafından doldurulmalı ve imzalanmalıdır.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Başvuru formu ve Filmin DVD (PAL) formatındaki kopyası aşağıdaki başvuru adresine kapalı zarf içinde elden veya posta yoluyla teslim edilmelidir.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Birden fazla filmle başvuru yapanlar her bir film için ayrı başvuru formu doldurmalı ve imzalamalıdırlar.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Başvuru Adresi: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Halaskargazi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Cad.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Kipman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Apt. No:209 A Blok Kat:8 Şişli 34381 -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İSTANBUL .</w:t>
      </w:r>
      <w:proofErr w:type="gramEnd"/>
      <w:r w:rsidRPr="00AF086C">
        <w:rPr>
          <w:rFonts w:ascii="Times New Roman" w:hAnsi="Times New Roman" w:cs="Times New Roman"/>
          <w:sz w:val="24"/>
          <w:szCs w:val="24"/>
        </w:rPr>
        <w:t xml:space="preserve"> Detaylı tarif için http://www.digitalfilmacademy.com.tr/tr/iletisim.asp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Son Başvuru Tarihi 1 KASIM 2012dir.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Değerlendirme Kriterleri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Festival direktörlüğü başvuran filmleri jürinin değerlendirmesine sunmadan önce ön elemeden geçireceklerdir. Ön elemede başvuru koşullarına tam uygunluk aranacaktır. Koşullardan </w:t>
      </w:r>
      <w:r w:rsidRPr="00AF086C">
        <w:rPr>
          <w:rFonts w:ascii="Times New Roman" w:hAnsi="Times New Roman" w:cs="Times New Roman"/>
          <w:sz w:val="24"/>
          <w:szCs w:val="24"/>
        </w:rPr>
        <w:lastRenderedPageBreak/>
        <w:t>herhangi birisine uymayan filmler yarışma dışı kalacaklardır. Ancak festival komitesi, dilerse bu filmleri gösterim programına dahil edebilecektir.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Jüri değerlendirmesinde "Temaya Uygunluk", "Senaryo", "Sürükleyicilik", "Görsellik" ve "Kurgu"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kriterlerinde</w:t>
      </w:r>
      <w:proofErr w:type="gramEnd"/>
      <w:r w:rsidRPr="00AF086C">
        <w:rPr>
          <w:rFonts w:ascii="Times New Roman" w:hAnsi="Times New Roman" w:cs="Times New Roman"/>
          <w:sz w:val="24"/>
          <w:szCs w:val="24"/>
        </w:rPr>
        <w:t xml:space="preserve"> puanlama metodu uygulanacaktır.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Jüri değerlendirmesine göre en yüksek puanı alan 10 film Festival Finalisti olarak adlandırılacaktır ve en yüksek puanı alan üç filme çeşitli ödüller verilecektir.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F086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>,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1.filme 5,000 TL,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2.filme 3,000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TL ,</w:t>
      </w:r>
      <w:proofErr w:type="gramEnd"/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3.filme 2,000 TL değerinde DFA Çeki verecektir. </w:t>
      </w:r>
    </w:p>
    <w:p w:rsidR="002F11E6" w:rsidRDefault="002F11E6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Dereceye girenler bu çekler ile DFA Eğitimlerinden faydalanabilir veya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AF086C">
        <w:rPr>
          <w:rFonts w:ascii="Times New Roman" w:hAnsi="Times New Roman" w:cs="Times New Roman"/>
          <w:sz w:val="24"/>
          <w:szCs w:val="24"/>
        </w:rPr>
        <w:t xml:space="preserve">/stüdyo kiralama hizmeti olarak kullanabilirler. DFA çekleri başkasına devredilemez veya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nakite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çevrilemez.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Ayrıca çeşitli kurum ve kuruluşlar dereceye giren filmlere çeşitli ödüller verebileceklerdir.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86C" w:rsidRPr="002F11E6" w:rsidRDefault="00AF086C" w:rsidP="00AF0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1E6">
        <w:rPr>
          <w:rFonts w:ascii="Times New Roman" w:hAnsi="Times New Roman" w:cs="Times New Roman"/>
          <w:b/>
          <w:sz w:val="24"/>
          <w:szCs w:val="24"/>
        </w:rPr>
        <w:t>Haklar ve yükümlülükler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Yarışmacılar yarışmaya gönderdikleri filmlerin hukuki olarak kendilerine ait olduğunu kabul ve beyan etmektedirler. Telif ile ilgili üçüncü şahıslar arasında doğabilecek hukuki anlaşmazlıklarda sorumluluk başvuru sahibine aittir.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Yarışmaya gönderilen filmler, JCI İstanbul Şubesi ve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AF086C">
        <w:rPr>
          <w:rFonts w:ascii="Times New Roman" w:hAnsi="Times New Roman" w:cs="Times New Roman"/>
          <w:sz w:val="24"/>
          <w:szCs w:val="24"/>
        </w:rPr>
        <w:t xml:space="preserve"> tarafından düzenlenen veya </w:t>
      </w:r>
      <w:proofErr w:type="gramStart"/>
      <w:r w:rsidRPr="00AF086C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AF086C">
        <w:rPr>
          <w:rFonts w:ascii="Times New Roman" w:hAnsi="Times New Roman" w:cs="Times New Roman"/>
          <w:sz w:val="24"/>
          <w:szCs w:val="24"/>
        </w:rPr>
        <w:t xml:space="preserve"> olarak destek verilen etkinliklerde gösterilebilecektir. </w:t>
      </w:r>
      <w:proofErr w:type="spellStart"/>
      <w:r w:rsidRPr="00AF086C">
        <w:rPr>
          <w:rFonts w:ascii="Times New Roman" w:hAnsi="Times New Roman" w:cs="Times New Roman"/>
          <w:sz w:val="24"/>
          <w:szCs w:val="24"/>
        </w:rPr>
        <w:t>Gös</w:t>
      </w:r>
      <w:proofErr w:type="spellEnd"/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086C" w:rsidRPr="00AF086C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Başvuru sahipleri tüm bu şartları kabul etmiş sayılırlar.</w:t>
      </w:r>
    </w:p>
    <w:p w:rsidR="002F11E6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15C1" w:rsidRPr="00425F90" w:rsidRDefault="00AF086C" w:rsidP="00AF0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086C">
        <w:rPr>
          <w:rFonts w:ascii="Times New Roman" w:hAnsi="Times New Roman" w:cs="Times New Roman"/>
          <w:sz w:val="24"/>
          <w:szCs w:val="24"/>
        </w:rPr>
        <w:t>İhtilaf durumunda İstanbul Mahkemeleri yetkilidir.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086C"/>
    <w:rsid w:val="00083F0C"/>
    <w:rsid w:val="00294EBF"/>
    <w:rsid w:val="002F11E6"/>
    <w:rsid w:val="003B3966"/>
    <w:rsid w:val="00425F90"/>
    <w:rsid w:val="00782AED"/>
    <w:rsid w:val="007E22F6"/>
    <w:rsid w:val="00A615C1"/>
    <w:rsid w:val="00AF086C"/>
    <w:rsid w:val="00BD4ED1"/>
    <w:rsid w:val="00CB7CA4"/>
    <w:rsid w:val="00DB1F47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>Toshiba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2012-12-14T06:52:00Z</dcterms:created>
  <dcterms:modified xsi:type="dcterms:W3CDTF">2012-12-14T06:57:00Z</dcterms:modified>
</cp:coreProperties>
</file>